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6FE" w:rsidRDefault="001456FE" w:rsidP="001456FE">
      <w:pPr>
        <w:pStyle w:val="Header"/>
        <w:tabs>
          <w:tab w:val="center" w:pos="4153"/>
          <w:tab w:val="right" w:pos="9639"/>
        </w:tabs>
        <w:rPr>
          <w:rFonts w:cs="Arial"/>
          <w:bCs/>
          <w:sz w:val="22"/>
        </w:rPr>
      </w:pPr>
      <w:r>
        <w:rPr>
          <w:rFonts w:cs="Arial"/>
          <w:bCs/>
          <w:sz w:val="22"/>
        </w:rPr>
        <w:t>3GPP TSG SA WG3 (Security) Meeting #79bis</w:t>
      </w:r>
      <w:r>
        <w:rPr>
          <w:rFonts w:cs="Arial"/>
          <w:bCs/>
          <w:sz w:val="22"/>
        </w:rPr>
        <w:tab/>
      </w:r>
      <w:r w:rsidRPr="00A43FCA">
        <w:rPr>
          <w:rFonts w:cs="Arial"/>
          <w:bCs/>
          <w:sz w:val="22"/>
        </w:rPr>
        <w:t>S3-15</w:t>
      </w:r>
      <w:r w:rsidR="0040730C">
        <w:rPr>
          <w:rFonts w:cs="Arial"/>
          <w:bCs/>
          <w:sz w:val="22"/>
        </w:rPr>
        <w:t>1661</w:t>
      </w:r>
    </w:p>
    <w:p w:rsidR="00285391" w:rsidRDefault="001456FE" w:rsidP="00285391">
      <w:pPr>
        <w:pStyle w:val="Header"/>
        <w:tabs>
          <w:tab w:val="center" w:pos="4153"/>
          <w:tab w:val="right" w:pos="9639"/>
        </w:tabs>
        <w:rPr>
          <w:rFonts w:cs="Arial"/>
          <w:bCs/>
          <w:sz w:val="22"/>
        </w:rPr>
      </w:pPr>
      <w:r>
        <w:rPr>
          <w:rFonts w:cs="Arial"/>
          <w:bCs/>
          <w:sz w:val="22"/>
        </w:rPr>
        <w:t>Sophia Antipolis, France, 29 – 30 June 2015</w:t>
      </w:r>
      <w:r>
        <w:rPr>
          <w:rFonts w:cs="Arial"/>
          <w:bCs/>
          <w:sz w:val="22"/>
        </w:rPr>
        <w:tab/>
      </w:r>
      <w:r>
        <w:rPr>
          <w:rFonts w:cs="Arial"/>
          <w:b w:val="0"/>
          <w:i/>
          <w:szCs w:val="18"/>
        </w:rPr>
        <w:t>revision of S3-15</w:t>
      </w:r>
      <w:r w:rsidR="0040730C">
        <w:rPr>
          <w:rFonts w:cs="Arial"/>
          <w:b w:val="0"/>
          <w:i/>
          <w:szCs w:val="18"/>
        </w:rPr>
        <w:t>1617</w:t>
      </w:r>
      <w:r w:rsidR="00285391">
        <w:rPr>
          <w:rFonts w:cs="Arial"/>
          <w:bCs/>
          <w:sz w:val="22"/>
        </w:rPr>
        <w:tab/>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054647">
        <w:rPr>
          <w:rFonts w:ascii="Arial" w:eastAsia="MS Mincho" w:hAnsi="Arial"/>
          <w:b/>
          <w:lang w:eastAsia="ja-JP"/>
        </w:rPr>
        <w:t>Nokia Networks</w:t>
      </w:r>
      <w:r w:rsidR="00ED66F9">
        <w:rPr>
          <w:rFonts w:ascii="Arial" w:eastAsia="MS Mincho" w:hAnsi="Arial"/>
          <w:b/>
          <w:lang w:eastAsia="ja-JP"/>
        </w:rPr>
        <w:t>, Telecom Italia</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054647">
        <w:rPr>
          <w:rFonts w:ascii="Arial" w:eastAsia="MS Mincho" w:hAnsi="Arial"/>
          <w:b/>
          <w:lang w:eastAsia="ja-JP"/>
        </w:rPr>
        <w:t>Mapping TR 33.806, B.3.3.2, to TS 33.116 and TS 33.</w:t>
      </w:r>
      <w:r w:rsidR="0040730C">
        <w:rPr>
          <w:rFonts w:ascii="Arial" w:eastAsia="MS Mincho" w:hAnsi="Arial"/>
          <w:b/>
          <w:lang w:eastAsia="ja-JP"/>
        </w:rPr>
        <w:t>117</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1456FE">
        <w:rPr>
          <w:rFonts w:ascii="Arial" w:eastAsia="MS Mincho" w:hAnsi="Arial"/>
          <w:b/>
          <w:lang w:eastAsia="ja-JP"/>
        </w:rPr>
        <w:t>4</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054647" w:rsidP="00285391">
      <w:pPr>
        <w:spacing w:before="120" w:after="0"/>
        <w:ind w:left="2127" w:hanging="2127"/>
        <w:rPr>
          <w:rFonts w:ascii="Arial" w:eastAsia="MS Mincho" w:hAnsi="Arial"/>
          <w:b/>
          <w:lang w:eastAsia="ja-JP"/>
        </w:rPr>
      </w:pPr>
    </w:p>
    <w:p w:rsidR="00054647" w:rsidRDefault="00285391" w:rsidP="00054647">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1456FE" w:rsidRDefault="001456FE" w:rsidP="00054647">
      <w:pPr>
        <w:spacing w:before="120" w:after="0"/>
        <w:ind w:left="2127" w:hanging="2127"/>
        <w:jc w:val="center"/>
        <w:rPr>
          <w:rFonts w:ascii="Arial" w:eastAsia="MS Mincho" w:hAnsi="Arial"/>
          <w:i/>
          <w:lang w:eastAsia="ja-JP"/>
        </w:rPr>
      </w:pPr>
    </w:p>
    <w:p w:rsidR="00054647" w:rsidRDefault="00054647" w:rsidP="00054647">
      <w:pPr>
        <w:rPr>
          <w:rFonts w:ascii="Arial" w:hAnsi="Arial" w:cs="Arial"/>
          <w:i/>
          <w:lang w:eastAsia="zh-CN"/>
        </w:rPr>
      </w:pPr>
      <w:r w:rsidRPr="00054647">
        <w:rPr>
          <w:rFonts w:ascii="Arial" w:hAnsi="Arial" w:cs="Arial"/>
          <w:i/>
          <w:lang w:eastAsia="zh-CN"/>
        </w:rPr>
        <w:t>It was agreed at SA3#79 to include MME-specific requirements into TS 33.116 and gener</w:t>
      </w:r>
      <w:r>
        <w:rPr>
          <w:rFonts w:ascii="Arial" w:hAnsi="Arial" w:cs="Arial"/>
          <w:i/>
          <w:lang w:eastAsia="zh-CN"/>
        </w:rPr>
        <w:t>ic</w:t>
      </w:r>
      <w:r w:rsidRPr="00054647">
        <w:rPr>
          <w:rFonts w:ascii="Arial" w:hAnsi="Arial" w:cs="Arial"/>
          <w:i/>
          <w:lang w:eastAsia="zh-CN"/>
        </w:rPr>
        <w:t xml:space="preserve"> requirements into TS 33.</w:t>
      </w:r>
      <w:r w:rsidR="0040730C">
        <w:rPr>
          <w:rFonts w:ascii="Arial" w:hAnsi="Arial" w:cs="Arial"/>
          <w:i/>
          <w:lang w:eastAsia="zh-CN"/>
        </w:rPr>
        <w:t>117</w:t>
      </w:r>
      <w:r w:rsidRPr="00054647">
        <w:rPr>
          <w:rFonts w:ascii="Arial" w:hAnsi="Arial" w:cs="Arial"/>
          <w:i/>
          <w:lang w:eastAsia="zh-CN"/>
        </w:rPr>
        <w:t xml:space="preserve">. It was </w:t>
      </w:r>
      <w:r>
        <w:rPr>
          <w:rFonts w:ascii="Arial" w:hAnsi="Arial" w:cs="Arial"/>
          <w:i/>
          <w:lang w:eastAsia="zh-CN"/>
        </w:rPr>
        <w:t xml:space="preserve">further </w:t>
      </w:r>
      <w:r w:rsidRPr="00054647">
        <w:rPr>
          <w:rFonts w:ascii="Arial" w:hAnsi="Arial" w:cs="Arial"/>
          <w:i/>
          <w:lang w:eastAsia="zh-CN"/>
        </w:rPr>
        <w:t>agreed</w:t>
      </w:r>
      <w:r>
        <w:rPr>
          <w:rFonts w:ascii="Arial" w:hAnsi="Arial" w:cs="Arial"/>
          <w:i/>
          <w:lang w:eastAsia="zh-CN"/>
        </w:rPr>
        <w:t xml:space="preserve"> to take clauses from TR 33.806 and map them to the corresponding clauses of the two TSs. The present contribution </w:t>
      </w:r>
      <w:r w:rsidR="001456FE">
        <w:rPr>
          <w:rFonts w:ascii="Arial" w:hAnsi="Arial" w:cs="Arial"/>
          <w:i/>
          <w:lang w:eastAsia="zh-CN"/>
        </w:rPr>
        <w:t>maps</w:t>
      </w:r>
      <w:r>
        <w:rPr>
          <w:rFonts w:ascii="Arial" w:hAnsi="Arial" w:cs="Arial"/>
          <w:i/>
          <w:lang w:eastAsia="zh-CN"/>
        </w:rPr>
        <w:t xml:space="preserve"> </w:t>
      </w:r>
      <w:r w:rsidRPr="00054647">
        <w:rPr>
          <w:rFonts w:ascii="Arial" w:hAnsi="Arial" w:cs="Arial"/>
          <w:i/>
          <w:lang w:eastAsia="zh-CN"/>
        </w:rPr>
        <w:t>TR 33.806, B.3.3.2, to TS 33.116 and TS 33.</w:t>
      </w:r>
      <w:r w:rsidR="0040730C">
        <w:rPr>
          <w:rFonts w:ascii="Arial" w:hAnsi="Arial" w:cs="Arial"/>
          <w:i/>
          <w:lang w:eastAsia="zh-CN"/>
        </w:rPr>
        <w:t>117</w:t>
      </w:r>
      <w:r>
        <w:rPr>
          <w:rFonts w:ascii="Arial" w:hAnsi="Arial" w:cs="Arial"/>
          <w:i/>
          <w:lang w:eastAsia="zh-CN"/>
        </w:rPr>
        <w:t>.</w:t>
      </w:r>
    </w:p>
    <w:p w:rsidR="00054647" w:rsidRDefault="00054647" w:rsidP="00054647">
      <w:pPr>
        <w:rPr>
          <w:rFonts w:ascii="Arial" w:hAnsi="Arial" w:cs="Arial"/>
          <w:i/>
          <w:lang w:eastAsia="zh-CN"/>
        </w:rPr>
      </w:pPr>
      <w:r>
        <w:rPr>
          <w:rFonts w:ascii="Arial" w:hAnsi="Arial" w:cs="Arial"/>
          <w:i/>
          <w:lang w:eastAsia="zh-CN"/>
        </w:rPr>
        <w:t xml:space="preserve">The first section of the contribution copies the text from </w:t>
      </w:r>
      <w:r w:rsidRPr="00054647">
        <w:rPr>
          <w:rFonts w:ascii="Arial" w:hAnsi="Arial" w:cs="Arial"/>
          <w:i/>
          <w:lang w:eastAsia="zh-CN"/>
        </w:rPr>
        <w:t>TR 33.806, B.3.3.2</w:t>
      </w:r>
      <w:r>
        <w:rPr>
          <w:rFonts w:ascii="Arial" w:hAnsi="Arial" w:cs="Arial"/>
          <w:i/>
          <w:lang w:eastAsia="zh-CN"/>
        </w:rPr>
        <w:t xml:space="preserve"> </w:t>
      </w:r>
      <w:r w:rsidR="001456FE">
        <w:rPr>
          <w:rFonts w:ascii="Arial" w:hAnsi="Arial" w:cs="Arial"/>
          <w:i/>
          <w:lang w:eastAsia="zh-CN"/>
        </w:rPr>
        <w:t xml:space="preserve">(based on the pCR agreed at conf call#6 on 19 June, 2015, and with the revisions of that pCR accepted), </w:t>
      </w:r>
      <w:r>
        <w:rPr>
          <w:rFonts w:ascii="Arial" w:hAnsi="Arial" w:cs="Arial"/>
          <w:i/>
          <w:lang w:eastAsia="zh-CN"/>
        </w:rPr>
        <w:t>and adds Word comments explaining which part of the text is believed to be MME-specific and which is generic.</w:t>
      </w:r>
      <w:r w:rsidR="002D4469">
        <w:rPr>
          <w:rFonts w:ascii="Arial" w:hAnsi="Arial" w:cs="Arial"/>
          <w:i/>
          <w:lang w:eastAsia="zh-CN"/>
        </w:rPr>
        <w:t xml:space="preserve"> The existing Word comments from TR 33.806 were removed for better readability of the new comments. </w:t>
      </w:r>
    </w:p>
    <w:p w:rsidR="00054647" w:rsidRDefault="00054647" w:rsidP="00054647">
      <w:pPr>
        <w:rPr>
          <w:rFonts w:ascii="Arial" w:hAnsi="Arial" w:cs="Arial"/>
          <w:i/>
          <w:lang w:eastAsia="zh-CN"/>
        </w:rPr>
      </w:pPr>
      <w:r>
        <w:rPr>
          <w:rFonts w:ascii="Arial" w:hAnsi="Arial" w:cs="Arial"/>
          <w:i/>
          <w:lang w:eastAsia="zh-CN"/>
        </w:rPr>
        <w:t xml:space="preserve">The second section of the contribution provides a pCR to </w:t>
      </w:r>
      <w:r w:rsidR="002D4469">
        <w:rPr>
          <w:rFonts w:ascii="Arial" w:hAnsi="Arial" w:cs="Arial"/>
          <w:i/>
          <w:lang w:eastAsia="zh-CN"/>
        </w:rPr>
        <w:t>TS 33.</w:t>
      </w:r>
      <w:r w:rsidR="0040730C">
        <w:rPr>
          <w:rFonts w:ascii="Arial" w:hAnsi="Arial" w:cs="Arial"/>
          <w:i/>
          <w:lang w:eastAsia="zh-CN"/>
        </w:rPr>
        <w:t>117</w:t>
      </w:r>
      <w:r w:rsidR="002D4469">
        <w:rPr>
          <w:rFonts w:ascii="Arial" w:hAnsi="Arial" w:cs="Arial"/>
          <w:i/>
          <w:lang w:eastAsia="zh-CN"/>
        </w:rPr>
        <w:t>,</w:t>
      </w:r>
      <w:r w:rsidR="001456FE">
        <w:rPr>
          <w:rFonts w:ascii="Arial" w:hAnsi="Arial" w:cs="Arial"/>
          <w:i/>
          <w:lang w:eastAsia="zh-CN"/>
        </w:rPr>
        <w:t xml:space="preserve"> v0.0.3</w:t>
      </w:r>
      <w:r w:rsidR="002D4469">
        <w:rPr>
          <w:rFonts w:ascii="Arial" w:hAnsi="Arial" w:cs="Arial"/>
          <w:i/>
          <w:lang w:eastAsia="zh-CN"/>
        </w:rPr>
        <w:t>.</w:t>
      </w:r>
      <w:r>
        <w:rPr>
          <w:rFonts w:ascii="Arial" w:hAnsi="Arial" w:cs="Arial"/>
          <w:i/>
          <w:lang w:eastAsia="zh-CN"/>
        </w:rPr>
        <w:t xml:space="preserve"> </w:t>
      </w:r>
    </w:p>
    <w:p w:rsidR="00054647" w:rsidRDefault="00054647" w:rsidP="00054647">
      <w:pPr>
        <w:rPr>
          <w:rFonts w:ascii="Arial" w:hAnsi="Arial" w:cs="Arial"/>
          <w:i/>
          <w:lang w:eastAsia="zh-CN"/>
        </w:rPr>
      </w:pPr>
      <w:r>
        <w:rPr>
          <w:rFonts w:ascii="Arial" w:hAnsi="Arial" w:cs="Arial"/>
          <w:i/>
          <w:lang w:eastAsia="zh-CN"/>
        </w:rPr>
        <w:t xml:space="preserve">The third section of the contribution provides a pCR to </w:t>
      </w:r>
      <w:r w:rsidR="002D4469">
        <w:rPr>
          <w:rFonts w:ascii="Arial" w:hAnsi="Arial" w:cs="Arial"/>
          <w:i/>
          <w:lang w:eastAsia="zh-CN"/>
        </w:rPr>
        <w:t xml:space="preserve">TS 33.116, </w:t>
      </w:r>
      <w:r w:rsidR="001456FE">
        <w:rPr>
          <w:rFonts w:ascii="Arial" w:hAnsi="Arial" w:cs="Arial"/>
          <w:i/>
          <w:lang w:eastAsia="zh-CN"/>
        </w:rPr>
        <w:t>v0.0.3</w:t>
      </w:r>
      <w:r w:rsidR="002D4469">
        <w:rPr>
          <w:rFonts w:ascii="Arial" w:hAnsi="Arial" w:cs="Arial"/>
          <w:i/>
          <w:lang w:eastAsia="zh-CN"/>
        </w:rPr>
        <w:t>.</w:t>
      </w:r>
    </w:p>
    <w:p w:rsidR="002D4469" w:rsidRDefault="002D4469" w:rsidP="00054647">
      <w:pPr>
        <w:rPr>
          <w:rFonts w:ascii="Arial" w:hAnsi="Arial" w:cs="Arial"/>
          <w:i/>
          <w:lang w:eastAsia="zh-CN"/>
        </w:rPr>
      </w:pPr>
      <w:r>
        <w:rPr>
          <w:rFonts w:ascii="Arial" w:hAnsi="Arial" w:cs="Arial"/>
          <w:i/>
          <w:lang w:eastAsia="zh-CN"/>
        </w:rPr>
        <w:t xml:space="preserve">In the present contribution, only the requirements themselves are </w:t>
      </w:r>
      <w:r w:rsidR="001A2395">
        <w:rPr>
          <w:rFonts w:ascii="Arial" w:hAnsi="Arial" w:cs="Arial"/>
          <w:i/>
          <w:lang w:eastAsia="zh-CN"/>
        </w:rPr>
        <w:t>mapped</w:t>
      </w:r>
      <w:r>
        <w:rPr>
          <w:rFonts w:ascii="Arial" w:hAnsi="Arial" w:cs="Arial"/>
          <w:i/>
          <w:lang w:eastAsia="zh-CN"/>
        </w:rPr>
        <w:t xml:space="preserve">, not the test cases. </w:t>
      </w:r>
    </w:p>
    <w:p w:rsidR="0040730C" w:rsidRPr="00054647" w:rsidRDefault="0040730C" w:rsidP="00054647">
      <w:pPr>
        <w:rPr>
          <w:rFonts w:ascii="Arial" w:hAnsi="Arial" w:cs="Arial"/>
          <w:i/>
          <w:lang w:eastAsia="zh-CN"/>
        </w:rPr>
      </w:pPr>
      <w:r>
        <w:rPr>
          <w:rFonts w:ascii="Arial" w:hAnsi="Arial" w:cs="Arial"/>
          <w:i/>
          <w:lang w:eastAsia="zh-CN"/>
        </w:rPr>
        <w:t>The technical content in S3-151661 does not differ</w:t>
      </w:r>
      <w:r w:rsidRPr="003F36CE">
        <w:rPr>
          <w:rFonts w:ascii="Arial" w:hAnsi="Arial" w:cs="Arial"/>
          <w:i/>
          <w:lang w:eastAsia="zh-CN"/>
        </w:rPr>
        <w:t xml:space="preserve"> from </w:t>
      </w:r>
      <w:r>
        <w:rPr>
          <w:rFonts w:ascii="Arial" w:hAnsi="Arial" w:cs="Arial"/>
          <w:i/>
          <w:lang w:eastAsia="zh-CN"/>
        </w:rPr>
        <w:t>that in S3-151617</w:t>
      </w:r>
      <w:r w:rsidRPr="003F36CE">
        <w:rPr>
          <w:rFonts w:ascii="Arial" w:hAnsi="Arial" w:cs="Arial"/>
          <w:i/>
          <w:lang w:eastAsia="zh-CN"/>
        </w:rPr>
        <w:t>.</w:t>
      </w:r>
    </w:p>
    <w:p w:rsidR="00285391" w:rsidRDefault="00054647" w:rsidP="00285391">
      <w:pPr>
        <w:pStyle w:val="Heading1"/>
      </w:pPr>
      <w:r>
        <w:t>Annotated text from TR 33.806</w:t>
      </w:r>
    </w:p>
    <w:p w:rsidR="001456FE" w:rsidRPr="001456FE" w:rsidRDefault="001456FE" w:rsidP="001456FE"/>
    <w:p w:rsidR="001456FE" w:rsidRDefault="001456FE" w:rsidP="001456FE">
      <w:pPr>
        <w:pStyle w:val="Heading4"/>
        <w:numPr>
          <w:ilvl w:val="0"/>
          <w:numId w:val="0"/>
        </w:numPr>
        <w:ind w:left="864" w:hanging="864"/>
      </w:pPr>
      <w:r>
        <w:t>B.3.3.2</w:t>
      </w:r>
      <w:r>
        <w:tab/>
      </w:r>
      <w:r w:rsidRPr="00DB5A94">
        <w:t>Protecting</w:t>
      </w:r>
      <w:r w:rsidRPr="00DB5A94">
        <w:rPr>
          <w:spacing w:val="-12"/>
        </w:rPr>
        <w:t xml:space="preserve"> </w:t>
      </w:r>
      <w:r w:rsidRPr="00DB5A94">
        <w:t>data</w:t>
      </w:r>
      <w:r w:rsidRPr="00DB5A94">
        <w:rPr>
          <w:spacing w:val="-5"/>
        </w:rPr>
        <w:t xml:space="preserve"> </w:t>
      </w:r>
      <w:r w:rsidRPr="00DB5A94">
        <w:t>and</w:t>
      </w:r>
      <w:r w:rsidRPr="00DB5A94">
        <w:rPr>
          <w:spacing w:val="-4"/>
        </w:rPr>
        <w:t xml:space="preserve"> </w:t>
      </w:r>
      <w:r w:rsidRPr="00DB5A94">
        <w:t>information</w:t>
      </w:r>
    </w:p>
    <w:p w:rsidR="001456FE" w:rsidRPr="00317B46" w:rsidRDefault="001456FE" w:rsidP="001456FE">
      <w:pPr>
        <w:pStyle w:val="Heading5"/>
        <w:numPr>
          <w:ilvl w:val="0"/>
          <w:numId w:val="0"/>
        </w:numPr>
        <w:ind w:left="1008" w:hanging="1008"/>
      </w:pPr>
      <w:bookmarkStart w:id="0" w:name="_Toc404333580"/>
      <w:bookmarkStart w:id="1" w:name="_Toc404333825"/>
      <w:bookmarkStart w:id="2" w:name="_Toc404714133"/>
      <w:bookmarkStart w:id="3" w:name="_Toc411028218"/>
      <w:bookmarkStart w:id="4" w:name="_Toc417637681"/>
      <w:r>
        <w:t>B.3.3.2.</w:t>
      </w:r>
      <w:r w:rsidRPr="00003D34">
        <w:t>1</w:t>
      </w:r>
      <w:r>
        <w:tab/>
      </w:r>
      <w:r w:rsidRPr="00003D34">
        <w:t>Protecting</w:t>
      </w:r>
      <w:r w:rsidRPr="00003D34">
        <w:rPr>
          <w:spacing w:val="-12"/>
        </w:rPr>
        <w:t xml:space="preserve"> </w:t>
      </w:r>
      <w:r w:rsidRPr="00317B46">
        <w:t>data</w:t>
      </w:r>
      <w:r w:rsidRPr="00317B46">
        <w:rPr>
          <w:spacing w:val="-5"/>
        </w:rPr>
        <w:t xml:space="preserve"> </w:t>
      </w:r>
      <w:r w:rsidRPr="00317B46">
        <w:t>and</w:t>
      </w:r>
      <w:r w:rsidRPr="00317B46">
        <w:rPr>
          <w:spacing w:val="-4"/>
        </w:rPr>
        <w:t xml:space="preserve"> </w:t>
      </w:r>
      <w:r w:rsidRPr="00317B46">
        <w:t>information – general</w:t>
      </w:r>
      <w:bookmarkEnd w:id="0"/>
      <w:bookmarkEnd w:id="1"/>
      <w:bookmarkEnd w:id="2"/>
      <w:bookmarkEnd w:id="3"/>
      <w:bookmarkEnd w:id="4"/>
    </w:p>
    <w:p w:rsidR="001456FE" w:rsidRDefault="001456FE" w:rsidP="001456FE">
      <w:commentRangeStart w:id="5"/>
      <w:r w:rsidRPr="004F3B0A">
        <w:t xml:space="preserve">Adequate security measures for </w:t>
      </w:r>
      <w:r>
        <w:t>protecting sensitive</w:t>
      </w:r>
      <w:r w:rsidRPr="004F3B0A">
        <w:t xml:space="preserve"> </w:t>
      </w:r>
      <w:r>
        <w:t>data shall</w:t>
      </w:r>
      <w:r w:rsidRPr="004F3B0A">
        <w:t xml:space="preserve"> be implemented </w:t>
      </w:r>
      <w:r>
        <w:t>as defined in the present specification.</w:t>
      </w:r>
      <w:r w:rsidRPr="004F3B0A">
        <w:t xml:space="preserve"> </w:t>
      </w:r>
      <w:r>
        <w:t xml:space="preserve">Further </w:t>
      </w:r>
      <w:r w:rsidRPr="004F3B0A">
        <w:t xml:space="preserve">chosen measure </w:t>
      </w:r>
      <w:r>
        <w:t>(that are beyond the scope of the present specification) may be required by local regulation</w:t>
      </w:r>
      <w:r w:rsidRPr="004F3B0A">
        <w:t xml:space="preserve"> depend</w:t>
      </w:r>
      <w:r>
        <w:t>ing</w:t>
      </w:r>
      <w:r w:rsidRPr="004F3B0A">
        <w:t xml:space="preserve"> on the classification for the data and other factors such as the type of network used during transmission, the storage location for data, etc</w:t>
      </w:r>
      <w:commentRangeEnd w:id="5"/>
      <w:r>
        <w:rPr>
          <w:rStyle w:val="CommentReference"/>
        </w:rPr>
        <w:commentReference w:id="5"/>
      </w:r>
      <w:r w:rsidRPr="004F3B0A">
        <w:t>.</w:t>
      </w:r>
    </w:p>
    <w:p w:rsidR="001456FE" w:rsidRPr="00317B46" w:rsidRDefault="001456FE" w:rsidP="001456FE">
      <w:pPr>
        <w:pStyle w:val="Heading5"/>
        <w:numPr>
          <w:ilvl w:val="0"/>
          <w:numId w:val="0"/>
        </w:numPr>
        <w:ind w:left="1008" w:hanging="1008"/>
      </w:pPr>
      <w:r>
        <w:t>B.3.3.2.2</w:t>
      </w:r>
      <w:r>
        <w:tab/>
      </w:r>
      <w:r w:rsidRPr="00003D34">
        <w:t>Protecting</w:t>
      </w:r>
      <w:r w:rsidRPr="00003D34">
        <w:rPr>
          <w:spacing w:val="-12"/>
        </w:rPr>
        <w:t xml:space="preserve"> </w:t>
      </w:r>
      <w:r w:rsidRPr="00317B46">
        <w:t>data</w:t>
      </w:r>
      <w:r w:rsidRPr="00317B46">
        <w:rPr>
          <w:spacing w:val="-5"/>
        </w:rPr>
        <w:t xml:space="preserve"> </w:t>
      </w:r>
      <w:r w:rsidRPr="00317B46">
        <w:t>and</w:t>
      </w:r>
      <w:r w:rsidRPr="00317B46">
        <w:rPr>
          <w:spacing w:val="-4"/>
        </w:rPr>
        <w:t xml:space="preserve"> </w:t>
      </w:r>
      <w:r w:rsidRPr="00317B46">
        <w:t xml:space="preserve">information – </w:t>
      </w:r>
      <w:r>
        <w:t>unauthorized viewing</w:t>
      </w:r>
    </w:p>
    <w:p w:rsidR="001456FE" w:rsidRDefault="001456FE" w:rsidP="001456FE">
      <w:r w:rsidRPr="00317B46">
        <w:rPr>
          <w:i/>
        </w:rPr>
        <w:t>Requirement Name</w:t>
      </w:r>
      <w:r>
        <w:t>: Unauthorized Viewing</w:t>
      </w:r>
    </w:p>
    <w:p w:rsidR="001456FE" w:rsidRDefault="001456FE" w:rsidP="001456FE">
      <w:r w:rsidRPr="00317B46">
        <w:rPr>
          <w:i/>
        </w:rPr>
        <w:t>Requirement Reference</w:t>
      </w:r>
      <w:r>
        <w:t>: to be done later</w:t>
      </w:r>
    </w:p>
    <w:p w:rsidR="001456FE" w:rsidRDefault="001456FE" w:rsidP="001456FE">
      <w:r w:rsidRPr="00317B46">
        <w:rPr>
          <w:i/>
        </w:rPr>
        <w:t>Requirement Description</w:t>
      </w:r>
      <w:r>
        <w:t>:</w:t>
      </w:r>
      <w:r w:rsidRPr="006E571B">
        <w:t xml:space="preserve"> </w:t>
      </w:r>
      <w:commentRangeStart w:id="6"/>
      <w:r>
        <w:t>There shall be no system function that reveals sensitive data in the clear. Such functions could be, for example, local or remote OAM CLI or GUI, logging messages, alarms, configuration file exports etc</w:t>
      </w:r>
      <w:commentRangeEnd w:id="6"/>
      <w:r>
        <w:rPr>
          <w:rStyle w:val="CommentReference"/>
        </w:rPr>
        <w:commentReference w:id="6"/>
      </w:r>
      <w:r>
        <w:t xml:space="preserve">.  </w:t>
      </w:r>
    </w:p>
    <w:p w:rsidR="001456FE" w:rsidRDefault="001456FE" w:rsidP="001456FE">
      <w:pPr>
        <w:pStyle w:val="B1"/>
        <w:ind w:left="0" w:firstLine="0"/>
        <w:rPr>
          <w:lang w:eastAsia="zh-CN"/>
        </w:rPr>
      </w:pPr>
      <w:r w:rsidRPr="00662B82">
        <w:rPr>
          <w:i/>
        </w:rPr>
        <w:t>Security Objective references</w:t>
      </w:r>
      <w:r>
        <w:t>:</w:t>
      </w:r>
      <w:r w:rsidRPr="00D30001">
        <w:rPr>
          <w:rFonts w:hint="eastAsia"/>
          <w:lang w:eastAsia="zh-CN"/>
        </w:rPr>
        <w:t xml:space="preserve"> </w:t>
      </w:r>
      <w:proofErr w:type="gramStart"/>
      <w:r>
        <w:rPr>
          <w:lang w:eastAsia="zh-CN"/>
        </w:rPr>
        <w:t>tba</w:t>
      </w:r>
      <w:proofErr w:type="gramEnd"/>
      <w:r>
        <w:rPr>
          <w:rFonts w:hint="eastAsia"/>
          <w:lang w:eastAsia="zh-CN"/>
        </w:rPr>
        <w:t>.</w:t>
      </w:r>
    </w:p>
    <w:p w:rsidR="001456FE" w:rsidRDefault="001456FE" w:rsidP="001456FE">
      <w:pPr>
        <w:pStyle w:val="B1"/>
        <w:ind w:left="0" w:firstLine="0"/>
      </w:pPr>
      <w:r w:rsidRPr="00662B82">
        <w:rPr>
          <w:i/>
        </w:rPr>
        <w:t>Test case</w:t>
      </w:r>
      <w:r w:rsidRPr="001C3175">
        <w:t xml:space="preserve">: </w:t>
      </w:r>
      <w:r>
        <w:rPr>
          <w:rFonts w:hint="eastAsia"/>
          <w:lang w:eastAsia="zh-CN"/>
        </w:rPr>
        <w:t>Review the documentation provided by the vendor descri</w:t>
      </w:r>
      <w:r>
        <w:rPr>
          <w:lang w:eastAsia="zh-CN"/>
        </w:rPr>
        <w:t>b</w:t>
      </w:r>
      <w:r>
        <w:rPr>
          <w:rFonts w:hint="eastAsia"/>
          <w:lang w:eastAsia="zh-CN"/>
        </w:rPr>
        <w:t>ing how sensitive information</w:t>
      </w:r>
      <w:r>
        <w:rPr>
          <w:lang w:eastAsia="zh-CN"/>
        </w:rPr>
        <w:t xml:space="preserve"> is handled by system functions that could possibly reveal such data in the clear, in addition to how it is stored</w:t>
      </w:r>
      <w:r w:rsidRPr="000B10B7">
        <w:rPr>
          <w:lang w:eastAsia="zh-CN"/>
        </w:rPr>
        <w:t xml:space="preserve"> </w:t>
      </w:r>
      <w:r>
        <w:rPr>
          <w:lang w:eastAsia="zh-CN"/>
        </w:rPr>
        <w:t>and transferred.</w:t>
      </w:r>
      <w:bookmarkStart w:id="7" w:name="_Toc404333581"/>
      <w:bookmarkStart w:id="8" w:name="_Toc404333826"/>
      <w:r>
        <w:t xml:space="preserve"> </w:t>
      </w:r>
    </w:p>
    <w:p w:rsidR="001456FE" w:rsidRDefault="001456FE" w:rsidP="001456FE">
      <w:pPr>
        <w:pStyle w:val="Heading5"/>
        <w:numPr>
          <w:ilvl w:val="0"/>
          <w:numId w:val="0"/>
        </w:numPr>
        <w:ind w:left="1008" w:hanging="1008"/>
      </w:pPr>
      <w:bookmarkStart w:id="9" w:name="_Toc404714134"/>
      <w:bookmarkStart w:id="10" w:name="_Toc411028219"/>
      <w:bookmarkStart w:id="11" w:name="_Toc417637682"/>
      <w:r>
        <w:t>B.3.3.2.3</w:t>
      </w:r>
      <w:r>
        <w:tab/>
      </w:r>
      <w:r w:rsidRPr="00DB5A94">
        <w:t>Protecting</w:t>
      </w:r>
      <w:r w:rsidRPr="00DB5A94">
        <w:rPr>
          <w:spacing w:val="-12"/>
        </w:rPr>
        <w:t xml:space="preserve"> </w:t>
      </w:r>
      <w:r w:rsidRPr="00DB5A94">
        <w:t>data</w:t>
      </w:r>
      <w:r w:rsidRPr="00DB5A94">
        <w:rPr>
          <w:spacing w:val="-5"/>
        </w:rPr>
        <w:t xml:space="preserve"> </w:t>
      </w:r>
      <w:r w:rsidRPr="00DB5A94">
        <w:t>and</w:t>
      </w:r>
      <w:r w:rsidRPr="00DB5A94">
        <w:rPr>
          <w:spacing w:val="-4"/>
        </w:rPr>
        <w:t xml:space="preserve"> </w:t>
      </w:r>
      <w:r w:rsidRPr="00DB5A94">
        <w:t>information</w:t>
      </w:r>
      <w:r>
        <w:t xml:space="preserve"> in storage</w:t>
      </w:r>
      <w:bookmarkEnd w:id="7"/>
      <w:bookmarkEnd w:id="8"/>
      <w:bookmarkEnd w:id="9"/>
      <w:bookmarkEnd w:id="10"/>
      <w:bookmarkEnd w:id="11"/>
    </w:p>
    <w:p w:rsidR="001456FE" w:rsidRDefault="001456FE" w:rsidP="001456FE">
      <w:r w:rsidRPr="005C7A7E">
        <w:rPr>
          <w:i/>
        </w:rPr>
        <w:t>Requirement Name</w:t>
      </w:r>
      <w:r>
        <w:t xml:space="preserve">: </w:t>
      </w:r>
      <w:proofErr w:type="gramStart"/>
      <w:r>
        <w:t>tba</w:t>
      </w:r>
      <w:proofErr w:type="gramEnd"/>
    </w:p>
    <w:p w:rsidR="001456FE" w:rsidRDefault="001456FE" w:rsidP="001456FE">
      <w:r w:rsidRPr="005C7A7E">
        <w:rPr>
          <w:i/>
        </w:rPr>
        <w:lastRenderedPageBreak/>
        <w:t>Requirement Reference</w:t>
      </w:r>
      <w:r>
        <w:t>: to be done later</w:t>
      </w:r>
    </w:p>
    <w:p w:rsidR="001456FE" w:rsidRDefault="001456FE" w:rsidP="001456FE">
      <w:r w:rsidRPr="005C7A7E">
        <w:rPr>
          <w:i/>
        </w:rPr>
        <w:t>Requirement Description</w:t>
      </w:r>
      <w:r>
        <w:t>:</w:t>
      </w:r>
    </w:p>
    <w:p w:rsidR="001456FE" w:rsidRPr="008752F2" w:rsidRDefault="001456FE" w:rsidP="001456FE">
      <w:pPr>
        <w:rPr>
          <w:rFonts w:ascii="Tele-GroteskNor" w:hAnsi="Tele-GroteskNor" w:cs="Tele-GroteskNor"/>
          <w:color w:val="000000"/>
          <w:spacing w:val="-8"/>
        </w:rPr>
      </w:pPr>
      <w:commentRangeStart w:id="12"/>
      <w:r>
        <w:rPr>
          <w:rFonts w:ascii="Tele-GroteskNor" w:hAnsi="Tele-GroteskNor" w:cs="Tele-GroteskNor"/>
          <w:color w:val="000000"/>
          <w:spacing w:val="-8"/>
        </w:rPr>
        <w:t xml:space="preserve">For sensitive data in (persistent or temporary) storage </w:t>
      </w:r>
      <w:r w:rsidRPr="00667D81">
        <w:rPr>
          <w:lang w:eastAsia="zh-CN"/>
        </w:rPr>
        <w:t xml:space="preserve">read access rights shall be </w:t>
      </w:r>
      <w:r w:rsidRPr="00667D81">
        <w:t>restrict</w:t>
      </w:r>
      <w:r w:rsidRPr="00667D81">
        <w:rPr>
          <w:lang w:eastAsia="zh-CN"/>
        </w:rPr>
        <w:t>ed</w:t>
      </w:r>
      <w:r>
        <w:rPr>
          <w:lang w:eastAsia="zh-CN"/>
        </w:rPr>
        <w:t xml:space="preserve">. </w:t>
      </w:r>
      <w:r>
        <w:rPr>
          <w:rFonts w:ascii="Tele-GroteskNor" w:hAnsi="Tele-GroteskNor" w:cs="Tele-GroteskNor"/>
          <w:color w:val="000000"/>
          <w:spacing w:val="-8"/>
        </w:rPr>
        <w:t xml:space="preserve">  </w:t>
      </w:r>
      <w:r w:rsidRPr="0014619F">
        <w:rPr>
          <w:lang w:eastAsia="zh-CN"/>
        </w:rPr>
        <w:t xml:space="preserve">Files of a system that are needed for the functionality </w:t>
      </w:r>
      <w:r>
        <w:rPr>
          <w:lang w:eastAsia="zh-CN"/>
        </w:rPr>
        <w:t>shall</w:t>
      </w:r>
      <w:r w:rsidRPr="0014619F">
        <w:rPr>
          <w:lang w:eastAsia="zh-CN"/>
        </w:rPr>
        <w:t xml:space="preserve"> be protected against manipulation.</w:t>
      </w:r>
    </w:p>
    <w:p w:rsidR="001456FE" w:rsidRDefault="001456FE" w:rsidP="001456FE">
      <w:r>
        <w:t xml:space="preserve">In addition, the following rules apply for: </w:t>
      </w:r>
    </w:p>
    <w:p w:rsidR="001456FE" w:rsidRDefault="001456FE" w:rsidP="001456FE">
      <w:pPr>
        <w:numPr>
          <w:ilvl w:val="0"/>
          <w:numId w:val="22"/>
        </w:numPr>
      </w:pPr>
      <w:r w:rsidRPr="00464884">
        <w:t xml:space="preserve">Systems that need access to </w:t>
      </w:r>
      <w:r>
        <w:t>sensitive</w:t>
      </w:r>
      <w:r w:rsidRPr="00464884">
        <w:t xml:space="preserve"> data in the clear, </w:t>
      </w:r>
      <w:r>
        <w:t xml:space="preserve">e.g. </w:t>
      </w:r>
      <w:r w:rsidRPr="00464884">
        <w:t xml:space="preserve">in order to perform </w:t>
      </w:r>
      <w:r>
        <w:t>an</w:t>
      </w:r>
      <w:r w:rsidRPr="00464884">
        <w:t xml:space="preserve"> authentication. Such systems shall not store this </w:t>
      </w:r>
      <w:r>
        <w:t>sensitive</w:t>
      </w:r>
      <w:r w:rsidRPr="00464884">
        <w:t xml:space="preserve"> data in the clear</w:t>
      </w:r>
      <w:r w:rsidRPr="0051149E">
        <w:t>, but scramble or encrypt it b</w:t>
      </w:r>
      <w:r>
        <w:t>y implementation-specific means.</w:t>
      </w:r>
    </w:p>
    <w:p w:rsidR="001456FE" w:rsidRDefault="001456FE" w:rsidP="001456FE">
      <w:pPr>
        <w:numPr>
          <w:ilvl w:val="0"/>
          <w:numId w:val="22"/>
        </w:numPr>
      </w:pPr>
      <w:r w:rsidRPr="00464884">
        <w:t xml:space="preserve">Systems that do not need access to </w:t>
      </w:r>
      <w:r>
        <w:t>sensitive data (e.g. user passwords) in the clear</w:t>
      </w:r>
      <w:r w:rsidRPr="00464884">
        <w:t xml:space="preserve">. Such systems shall </w:t>
      </w:r>
      <w:r>
        <w:t xml:space="preserve">hash this sensitive </w:t>
      </w:r>
      <w:proofErr w:type="gramStart"/>
      <w:r>
        <w:t>data .</w:t>
      </w:r>
      <w:proofErr w:type="gramEnd"/>
    </w:p>
    <w:p w:rsidR="001456FE" w:rsidRDefault="001456FE" w:rsidP="001456FE">
      <w:pPr>
        <w:numPr>
          <w:ilvl w:val="0"/>
          <w:numId w:val="22"/>
        </w:numPr>
      </w:pPr>
      <w:r>
        <w:t xml:space="preserve">Stored files: </w:t>
      </w:r>
      <w:r>
        <w:rPr>
          <w:rFonts w:ascii="Tele-GroteskNor" w:hAnsi="Tele-GroteskNor" w:cs="Tele-GroteskNor"/>
          <w:color w:val="000000"/>
        </w:rPr>
        <w:t>e</w:t>
      </w:r>
      <w:r w:rsidRPr="00DB5A94">
        <w:rPr>
          <w:rFonts w:ascii="Tele-GroteskNor" w:hAnsi="Tele-GroteskNor" w:cs="Tele-GroteskNor"/>
          <w:color w:val="000000"/>
        </w:rPr>
        <w:t>xample</w:t>
      </w:r>
      <w:r w:rsidR="00810B3C">
        <w:rPr>
          <w:rFonts w:ascii="Tele-GroteskNor" w:hAnsi="Tele-GroteskNor" w:cs="Tele-GroteskNor"/>
          <w:color w:val="000000"/>
        </w:rPr>
        <w:t>s</w:t>
      </w:r>
      <w:r>
        <w:rPr>
          <w:rFonts w:ascii="Tele-GroteskNor" w:hAnsi="Tele-GroteskNor" w:cs="Tele-GroteskNor"/>
          <w:color w:val="000000"/>
        </w:rPr>
        <w:t xml:space="preserve"> for </w:t>
      </w:r>
      <w:r>
        <w:rPr>
          <w:lang w:eastAsia="zh-CN"/>
        </w:rPr>
        <w:t>protection</w:t>
      </w:r>
      <w:r w:rsidRPr="0014619F">
        <w:rPr>
          <w:lang w:eastAsia="zh-CN"/>
        </w:rPr>
        <w:t xml:space="preserve"> against manipulation</w:t>
      </w:r>
      <w:r>
        <w:rPr>
          <w:lang w:eastAsia="zh-CN"/>
        </w:rPr>
        <w:t xml:space="preserve"> are</w:t>
      </w:r>
      <w:r w:rsidRPr="00DB5A94">
        <w:rPr>
          <w:rFonts w:ascii="Tele-GroteskNor" w:hAnsi="Tele-GroteskNor" w:cs="Tele-GroteskNor"/>
          <w:color w:val="000000"/>
        </w:rPr>
        <w:t xml:space="preserve"> the</w:t>
      </w:r>
      <w:r w:rsidRPr="00DB5A94">
        <w:rPr>
          <w:rFonts w:ascii="Tele-GroteskNor" w:hAnsi="Tele-GroteskNor" w:cs="Tele-GroteskNor"/>
          <w:color w:val="000000"/>
          <w:spacing w:val="-2"/>
        </w:rPr>
        <w:t xml:space="preserve"> </w:t>
      </w:r>
      <w:r w:rsidRPr="00DB5A94">
        <w:rPr>
          <w:rFonts w:ascii="Tele-GroteskNor" w:hAnsi="Tele-GroteskNor" w:cs="Tele-GroteskNor"/>
          <w:color w:val="000000"/>
        </w:rPr>
        <w:t>use</w:t>
      </w:r>
      <w:r w:rsidRPr="00DB5A94">
        <w:rPr>
          <w:rFonts w:ascii="Tele-GroteskNor" w:hAnsi="Tele-GroteskNor" w:cs="Tele-GroteskNor"/>
          <w:color w:val="000000"/>
          <w:spacing w:val="1"/>
        </w:rPr>
        <w:t xml:space="preserve"> </w:t>
      </w:r>
      <w:r w:rsidRPr="00DB5A94">
        <w:rPr>
          <w:rFonts w:ascii="Tele-GroteskNor" w:hAnsi="Tele-GroteskNor" w:cs="Tele-GroteskNor"/>
          <w:color w:val="000000"/>
        </w:rPr>
        <w:t>of</w:t>
      </w:r>
      <w:r w:rsidRPr="00DB5A94">
        <w:rPr>
          <w:rFonts w:ascii="Tele-GroteskNor" w:hAnsi="Tele-GroteskNor" w:cs="Tele-GroteskNor"/>
          <w:color w:val="000000"/>
          <w:spacing w:val="-1"/>
        </w:rPr>
        <w:t xml:space="preserve"> </w:t>
      </w:r>
      <w:r w:rsidRPr="00DB5A94">
        <w:rPr>
          <w:rFonts w:ascii="Tele-GroteskNor" w:hAnsi="Tele-GroteskNor" w:cs="Tele-GroteskNor"/>
          <w:color w:val="000000"/>
        </w:rPr>
        <w:t>check</w:t>
      </w:r>
      <w:r w:rsidRPr="00DB5A94">
        <w:rPr>
          <w:rFonts w:ascii="Tele-GroteskNor" w:hAnsi="Tele-GroteskNor" w:cs="Tele-GroteskNor"/>
          <w:color w:val="000000"/>
          <w:spacing w:val="1"/>
        </w:rPr>
        <w:t>su</w:t>
      </w:r>
      <w:r w:rsidRPr="00DB5A94">
        <w:rPr>
          <w:rFonts w:ascii="Tele-GroteskNor" w:hAnsi="Tele-GroteskNor" w:cs="Tele-GroteskNor"/>
          <w:color w:val="000000"/>
        </w:rPr>
        <w:t>m</w:t>
      </w:r>
      <w:r w:rsidRPr="00DB5A94">
        <w:rPr>
          <w:rFonts w:ascii="Tele-GroteskNor" w:hAnsi="Tele-GroteskNor" w:cs="Tele-GroteskNor"/>
          <w:color w:val="000000"/>
          <w:spacing w:val="7"/>
        </w:rPr>
        <w:t xml:space="preserve"> </w:t>
      </w:r>
      <w:r w:rsidRPr="00DB5A94">
        <w:rPr>
          <w:rFonts w:ascii="Tele-GroteskNor" w:hAnsi="Tele-GroteskNor" w:cs="Tele-GroteskNor"/>
          <w:color w:val="000000"/>
          <w:spacing w:val="1"/>
        </w:rPr>
        <w:t>o</w:t>
      </w:r>
      <w:r w:rsidRPr="00DB5A94">
        <w:rPr>
          <w:rFonts w:ascii="Tele-GroteskNor" w:hAnsi="Tele-GroteskNor" w:cs="Tele-GroteskNor"/>
          <w:color w:val="000000"/>
        </w:rPr>
        <w:t>r</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cryptographi</w:t>
      </w:r>
      <w:r w:rsidRPr="00DB5A94">
        <w:rPr>
          <w:rFonts w:ascii="Tele-GroteskNor" w:hAnsi="Tele-GroteskNor" w:cs="Tele-GroteskNor"/>
          <w:color w:val="000000"/>
        </w:rPr>
        <w:t>c</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method</w:t>
      </w:r>
      <w:r w:rsidRPr="00DB5A94">
        <w:rPr>
          <w:rFonts w:ascii="Tele-GroteskNor" w:hAnsi="Tele-GroteskNor" w:cs="Tele-GroteskNor"/>
          <w:color w:val="000000"/>
        </w:rPr>
        <w:t>s</w:t>
      </w:r>
      <w:r>
        <w:rPr>
          <w:rFonts w:ascii="Tele-GroteskNor" w:hAnsi="Tele-GroteskNor" w:cs="Tele-GroteskNor"/>
          <w:color w:val="000000"/>
        </w:rPr>
        <w:t>.</w:t>
      </w:r>
    </w:p>
    <w:commentRangeEnd w:id="12"/>
    <w:p w:rsidR="001456FE" w:rsidRDefault="001456FE" w:rsidP="001456FE">
      <w:pPr>
        <w:pStyle w:val="B1"/>
        <w:ind w:left="0" w:firstLine="0"/>
        <w:rPr>
          <w:lang w:eastAsia="zh-CN"/>
        </w:rPr>
      </w:pPr>
      <w:r>
        <w:rPr>
          <w:rStyle w:val="CommentReference"/>
        </w:rPr>
        <w:commentReference w:id="12"/>
      </w:r>
      <w:r w:rsidRPr="00662B82">
        <w:rPr>
          <w:i/>
        </w:rPr>
        <w:t>Security Objective references</w:t>
      </w:r>
      <w:r>
        <w:t>:</w:t>
      </w:r>
      <w:r w:rsidRPr="00D30001">
        <w:rPr>
          <w:rFonts w:hint="eastAsia"/>
          <w:lang w:eastAsia="zh-CN"/>
        </w:rPr>
        <w:t xml:space="preserve"> </w:t>
      </w:r>
      <w:proofErr w:type="gramStart"/>
      <w:r>
        <w:rPr>
          <w:lang w:eastAsia="zh-CN"/>
        </w:rPr>
        <w:t>tba</w:t>
      </w:r>
      <w:proofErr w:type="gramEnd"/>
      <w:r>
        <w:rPr>
          <w:rFonts w:hint="eastAsia"/>
          <w:lang w:eastAsia="zh-CN"/>
        </w:rPr>
        <w:t>.</w:t>
      </w:r>
    </w:p>
    <w:p w:rsidR="001456FE" w:rsidRDefault="001456FE" w:rsidP="001456FE">
      <w:pPr>
        <w:pStyle w:val="Heading5"/>
        <w:numPr>
          <w:ilvl w:val="0"/>
          <w:numId w:val="0"/>
        </w:numPr>
        <w:ind w:left="1008" w:hanging="1008"/>
      </w:pPr>
      <w:bookmarkStart w:id="13" w:name="_Toc404333582"/>
      <w:bookmarkStart w:id="14" w:name="_Toc404333827"/>
      <w:bookmarkStart w:id="15" w:name="_Toc404714135"/>
      <w:bookmarkStart w:id="16" w:name="_Toc411028220"/>
      <w:bookmarkStart w:id="17" w:name="_Toc417637683"/>
      <w:r>
        <w:t>B.3.3.2.4</w:t>
      </w:r>
      <w:r>
        <w:tab/>
      </w:r>
      <w:r w:rsidRPr="00DB5A94">
        <w:t>Protecting</w:t>
      </w:r>
      <w:r w:rsidRPr="00DB5A94">
        <w:rPr>
          <w:spacing w:val="-12"/>
        </w:rPr>
        <w:t xml:space="preserve"> </w:t>
      </w:r>
      <w:r w:rsidRPr="00DB5A94">
        <w:t>data</w:t>
      </w:r>
      <w:r w:rsidRPr="00DB5A94">
        <w:rPr>
          <w:spacing w:val="-5"/>
        </w:rPr>
        <w:t xml:space="preserve"> </w:t>
      </w:r>
      <w:r w:rsidRPr="00DB5A94">
        <w:t>and</w:t>
      </w:r>
      <w:r w:rsidRPr="00DB5A94">
        <w:rPr>
          <w:spacing w:val="-4"/>
        </w:rPr>
        <w:t xml:space="preserve"> </w:t>
      </w:r>
      <w:r w:rsidRPr="00DB5A94">
        <w:t>information</w:t>
      </w:r>
      <w:r>
        <w:t xml:space="preserve"> in transfer</w:t>
      </w:r>
      <w:bookmarkEnd w:id="13"/>
      <w:bookmarkEnd w:id="14"/>
      <w:bookmarkEnd w:id="15"/>
      <w:bookmarkEnd w:id="16"/>
      <w:bookmarkEnd w:id="17"/>
    </w:p>
    <w:p w:rsidR="001456FE" w:rsidRDefault="001456FE" w:rsidP="001456FE">
      <w:r w:rsidRPr="005C7A7E">
        <w:rPr>
          <w:i/>
        </w:rPr>
        <w:t>Requirement Name</w:t>
      </w:r>
      <w:r>
        <w:t xml:space="preserve">: </w:t>
      </w:r>
      <w:proofErr w:type="gramStart"/>
      <w:r>
        <w:t>tba</w:t>
      </w:r>
      <w:proofErr w:type="gramEnd"/>
    </w:p>
    <w:p w:rsidR="001456FE" w:rsidRDefault="001456FE" w:rsidP="001456FE">
      <w:r w:rsidRPr="005C7A7E">
        <w:rPr>
          <w:i/>
        </w:rPr>
        <w:t>Requirement Reference</w:t>
      </w:r>
      <w:r>
        <w:t>: to be done later</w:t>
      </w:r>
    </w:p>
    <w:p w:rsidR="001456FE" w:rsidRDefault="001456FE" w:rsidP="001456FE">
      <w:pPr>
        <w:tabs>
          <w:tab w:val="left" w:pos="5674"/>
        </w:tabs>
      </w:pPr>
      <w:r w:rsidRPr="005C7A7E">
        <w:rPr>
          <w:i/>
        </w:rPr>
        <w:t>Requirement Description</w:t>
      </w:r>
      <w:r>
        <w:t>:</w:t>
      </w:r>
      <w:r>
        <w:tab/>
      </w:r>
    </w:p>
    <w:p w:rsidR="001456FE" w:rsidRDefault="001456FE" w:rsidP="001456FE">
      <w:pPr>
        <w:numPr>
          <w:ilvl w:val="0"/>
          <w:numId w:val="23"/>
        </w:numPr>
      </w:pPr>
      <w:commentRangeStart w:id="18"/>
      <w:r>
        <w:t>Usage of cryptographically protected network protocols</w:t>
      </w:r>
      <w:r w:rsidRPr="008752F2">
        <w:t xml:space="preserve"> </w:t>
      </w:r>
      <w:r>
        <w:t>is required</w:t>
      </w:r>
      <w:commentRangeEnd w:id="18"/>
      <w:r>
        <w:rPr>
          <w:rStyle w:val="CommentReference"/>
        </w:rPr>
        <w:commentReference w:id="18"/>
      </w:r>
      <w:r>
        <w:t xml:space="preserve">.  </w:t>
      </w:r>
      <w:commentRangeStart w:id="19"/>
      <w:r>
        <w:t xml:space="preserve">In particular, </w:t>
      </w:r>
      <w:r w:rsidRPr="00574906">
        <w:t xml:space="preserve">confidentiality and integrity protection of the communication between </w:t>
      </w:r>
      <w:r>
        <w:t>the MME</w:t>
      </w:r>
      <w:r w:rsidRPr="00574906">
        <w:t xml:space="preserve"> and the OAM</w:t>
      </w:r>
      <w:r>
        <w:t xml:space="preserve"> entities shall be ensured</w:t>
      </w:r>
      <w:commentRangeEnd w:id="19"/>
      <w:r>
        <w:rPr>
          <w:rStyle w:val="CommentReference"/>
        </w:rPr>
        <w:commentReference w:id="19"/>
      </w:r>
      <w:r>
        <w:t xml:space="preserve">. </w:t>
      </w:r>
    </w:p>
    <w:p w:rsidR="001456FE" w:rsidRDefault="001456FE" w:rsidP="001456FE">
      <w:pPr>
        <w:numPr>
          <w:ilvl w:val="0"/>
          <w:numId w:val="23"/>
        </w:numPr>
      </w:pPr>
      <w:commentRangeStart w:id="20"/>
      <w:r>
        <w:t>The</w:t>
      </w:r>
      <w:r w:rsidRPr="00317B46">
        <w:t xml:space="preserve"> transmission of data</w:t>
      </w:r>
      <w:commentRangeEnd w:id="20"/>
      <w:r>
        <w:rPr>
          <w:rStyle w:val="CommentReference"/>
        </w:rPr>
        <w:commentReference w:id="20"/>
      </w:r>
      <w:r>
        <w:t>,</w:t>
      </w:r>
      <w:r w:rsidRPr="00317B46">
        <w:t xml:space="preserve"> </w:t>
      </w:r>
      <w:commentRangeStart w:id="21"/>
      <w:r>
        <w:t>including between the MME and management entities</w:t>
      </w:r>
      <w:commentRangeEnd w:id="21"/>
      <w:r>
        <w:rPr>
          <w:rStyle w:val="CommentReference"/>
        </w:rPr>
        <w:commentReference w:id="21"/>
      </w:r>
      <w:r>
        <w:t>,</w:t>
      </w:r>
      <w:r w:rsidRPr="00317B46">
        <w:t xml:space="preserve"> </w:t>
      </w:r>
      <w:commentRangeStart w:id="22"/>
      <w:r w:rsidRPr="00317B46">
        <w:t xml:space="preserve">with a need of protection </w:t>
      </w:r>
      <w:r>
        <w:t>shall</w:t>
      </w:r>
      <w:r w:rsidRPr="00317B46">
        <w:t xml:space="preserve"> use </w:t>
      </w:r>
      <w:r>
        <w:t xml:space="preserve">industry standard </w:t>
      </w:r>
      <w:r w:rsidRPr="00317B46">
        <w:t>network protocols with sufficient security measures</w:t>
      </w:r>
      <w:r>
        <w:t xml:space="preserve"> and industry accepted algorithms</w:t>
      </w:r>
      <w:r w:rsidRPr="00317B46">
        <w:t xml:space="preserve">. </w:t>
      </w:r>
      <w:r>
        <w:t>In particular, a protocol</w:t>
      </w:r>
      <w:r w:rsidRPr="00317B46">
        <w:t xml:space="preserve"> version without</w:t>
      </w:r>
      <w:r>
        <w:t xml:space="preserve"> known</w:t>
      </w:r>
      <w:r w:rsidRPr="00317B46">
        <w:t xml:space="preserve"> vulnerabilities or a secure alternative </w:t>
      </w:r>
      <w:r>
        <w:t>shall</w:t>
      </w:r>
      <w:r w:rsidRPr="00317B46">
        <w:t xml:space="preserve"> be used</w:t>
      </w:r>
      <w:commentRangeEnd w:id="22"/>
      <w:r>
        <w:rPr>
          <w:rStyle w:val="CommentReference"/>
        </w:rPr>
        <w:commentReference w:id="22"/>
      </w:r>
      <w:r>
        <w:t>.</w:t>
      </w:r>
    </w:p>
    <w:p w:rsidR="001456FE" w:rsidRDefault="001456FE" w:rsidP="001456FE">
      <w:pPr>
        <w:pStyle w:val="B1"/>
        <w:ind w:left="0" w:firstLine="0"/>
        <w:rPr>
          <w:lang w:eastAsia="zh-CN"/>
        </w:rPr>
      </w:pPr>
      <w:r w:rsidRPr="00662B82">
        <w:rPr>
          <w:i/>
        </w:rPr>
        <w:t>Security Objective references</w:t>
      </w:r>
      <w:r>
        <w:t>:</w:t>
      </w:r>
      <w:r w:rsidRPr="00D30001">
        <w:rPr>
          <w:rFonts w:hint="eastAsia"/>
          <w:lang w:eastAsia="zh-CN"/>
        </w:rPr>
        <w:t xml:space="preserve"> </w:t>
      </w:r>
      <w:proofErr w:type="gramStart"/>
      <w:r>
        <w:rPr>
          <w:lang w:eastAsia="zh-CN"/>
        </w:rPr>
        <w:t>tba</w:t>
      </w:r>
      <w:proofErr w:type="gramEnd"/>
      <w:r>
        <w:rPr>
          <w:rFonts w:hint="eastAsia"/>
          <w:lang w:eastAsia="zh-CN"/>
        </w:rPr>
        <w:t>.</w:t>
      </w:r>
    </w:p>
    <w:p w:rsidR="001456FE" w:rsidRPr="00317B46" w:rsidRDefault="001456FE" w:rsidP="001456FE">
      <w:pPr>
        <w:pStyle w:val="Heading5"/>
        <w:numPr>
          <w:ilvl w:val="0"/>
          <w:numId w:val="0"/>
        </w:numPr>
        <w:ind w:left="1008" w:hanging="1008"/>
      </w:pPr>
      <w:r>
        <w:t>B.3.3.2.5</w:t>
      </w:r>
      <w:r>
        <w:tab/>
        <w:t>Logging access to personal data</w:t>
      </w:r>
    </w:p>
    <w:p w:rsidR="001456FE" w:rsidRDefault="001456FE" w:rsidP="001456FE">
      <w:pPr>
        <w:rPr>
          <w:i/>
        </w:rPr>
      </w:pPr>
      <w:r w:rsidRPr="00317B46">
        <w:rPr>
          <w:i/>
        </w:rPr>
        <w:t>Requirement Name</w:t>
      </w:r>
      <w:r>
        <w:t>: Logging access to personal data</w:t>
      </w:r>
    </w:p>
    <w:p w:rsidR="001456FE" w:rsidRDefault="001456FE" w:rsidP="001456FE">
      <w:r w:rsidRPr="00317B46">
        <w:rPr>
          <w:i/>
        </w:rPr>
        <w:t>Requirement Reference</w:t>
      </w:r>
      <w:r>
        <w:t>: to be done later</w:t>
      </w:r>
    </w:p>
    <w:p w:rsidR="001456FE" w:rsidRDefault="001456FE" w:rsidP="001456FE">
      <w:r w:rsidRPr="00317B46">
        <w:rPr>
          <w:i/>
        </w:rPr>
        <w:t>Requirement Description</w:t>
      </w:r>
      <w:r>
        <w:t>:</w:t>
      </w:r>
    </w:p>
    <w:p w:rsidR="001456FE" w:rsidRPr="00C713FA" w:rsidRDefault="001456FE" w:rsidP="001456FE">
      <w:pPr>
        <w:pStyle w:val="B1"/>
        <w:ind w:left="0" w:firstLine="0"/>
      </w:pPr>
      <w:commentRangeStart w:id="23"/>
      <w:r>
        <w:t xml:space="preserve">In some cases access to personal data in clear text might be required. </w:t>
      </w:r>
      <w:proofErr w:type="gramStart"/>
      <w:r>
        <w:t>If such access is required, the access to this data shall be logged, and the logging shall contain who accessed what data without revealing that data in the clear.</w:t>
      </w:r>
      <w:proofErr w:type="gramEnd"/>
      <w:r>
        <w:t xml:space="preserve"> When for practical purposes such logging is not available, a coarser grain logging is allowed</w:t>
      </w:r>
      <w:commentRangeEnd w:id="23"/>
      <w:r>
        <w:rPr>
          <w:rStyle w:val="CommentReference"/>
        </w:rPr>
        <w:commentReference w:id="23"/>
      </w:r>
      <w:r>
        <w:t>.</w:t>
      </w:r>
    </w:p>
    <w:p w:rsidR="001456FE" w:rsidRDefault="001456FE" w:rsidP="001456FE">
      <w:pPr>
        <w:pStyle w:val="B1"/>
        <w:ind w:left="0" w:firstLine="0"/>
        <w:rPr>
          <w:lang w:eastAsia="zh-CN"/>
        </w:rPr>
      </w:pPr>
      <w:r w:rsidRPr="00662B82">
        <w:rPr>
          <w:i/>
        </w:rPr>
        <w:t>Security Objective references</w:t>
      </w:r>
      <w:r>
        <w:t>:</w:t>
      </w:r>
      <w:r w:rsidRPr="00D30001">
        <w:rPr>
          <w:rFonts w:hint="eastAsia"/>
          <w:lang w:eastAsia="zh-CN"/>
        </w:rPr>
        <w:t xml:space="preserve"> </w:t>
      </w:r>
      <w:proofErr w:type="gramStart"/>
      <w:r>
        <w:rPr>
          <w:lang w:eastAsia="zh-CN"/>
        </w:rPr>
        <w:t>tba</w:t>
      </w:r>
      <w:proofErr w:type="gramEnd"/>
      <w:r>
        <w:rPr>
          <w:rFonts w:hint="eastAsia"/>
          <w:lang w:eastAsia="zh-CN"/>
        </w:rPr>
        <w:t>.</w:t>
      </w:r>
    </w:p>
    <w:p w:rsidR="001456FE" w:rsidRDefault="001456FE" w:rsidP="001456FE">
      <w:pPr>
        <w:pStyle w:val="B1"/>
        <w:ind w:left="0" w:firstLine="0"/>
      </w:pPr>
      <w:r w:rsidRPr="00662B82">
        <w:rPr>
          <w:i/>
        </w:rPr>
        <w:t>Test case</w:t>
      </w:r>
      <w:r w:rsidRPr="001C3175">
        <w:t>:</w:t>
      </w:r>
      <w:r>
        <w:t xml:space="preserve"> </w:t>
      </w:r>
    </w:p>
    <w:p w:rsidR="001456FE" w:rsidRDefault="001456FE" w:rsidP="001456FE">
      <w:pPr>
        <w:pStyle w:val="B1"/>
        <w:numPr>
          <w:ilvl w:val="0"/>
          <w:numId w:val="25"/>
        </w:numPr>
      </w:pPr>
      <w:r>
        <w:t>The product provides a clear-text interface in the standard GUI or CLI:</w:t>
      </w:r>
    </w:p>
    <w:p w:rsidR="001456FE" w:rsidRDefault="001456FE" w:rsidP="001456FE">
      <w:pPr>
        <w:pStyle w:val="B1"/>
        <w:numPr>
          <w:ilvl w:val="1"/>
          <w:numId w:val="25"/>
        </w:numPr>
      </w:pPr>
      <w:r>
        <w:t>Access the clear text interface for a single user or multiple users</w:t>
      </w:r>
    </w:p>
    <w:p w:rsidR="001456FE" w:rsidRDefault="001456FE" w:rsidP="001456FE">
      <w:pPr>
        <w:pStyle w:val="B1"/>
        <w:numPr>
          <w:ilvl w:val="1"/>
          <w:numId w:val="25"/>
        </w:numPr>
      </w:pPr>
      <w:r>
        <w:t>Verify that access is logged</w:t>
      </w:r>
    </w:p>
    <w:p w:rsidR="001456FE" w:rsidRDefault="001456FE" w:rsidP="001456FE">
      <w:pPr>
        <w:pStyle w:val="B1"/>
        <w:numPr>
          <w:ilvl w:val="0"/>
          <w:numId w:val="25"/>
        </w:numPr>
      </w:pPr>
      <w:r>
        <w:t>The product does not provide a clear-text interface, but e.g. a file or database:</w:t>
      </w:r>
    </w:p>
    <w:p w:rsidR="001456FE" w:rsidRDefault="001456FE" w:rsidP="001456FE">
      <w:pPr>
        <w:pStyle w:val="B1"/>
        <w:numPr>
          <w:ilvl w:val="1"/>
          <w:numId w:val="25"/>
        </w:numPr>
      </w:pPr>
      <w:r>
        <w:t>Access the file or database</w:t>
      </w:r>
    </w:p>
    <w:p w:rsidR="001456FE" w:rsidRDefault="001456FE" w:rsidP="001456FE">
      <w:pPr>
        <w:pStyle w:val="B1"/>
        <w:numPr>
          <w:ilvl w:val="1"/>
          <w:numId w:val="25"/>
        </w:numPr>
      </w:pPr>
      <w:r>
        <w:t>Verify that access is logged.</w:t>
      </w:r>
    </w:p>
    <w:p w:rsidR="002D4469" w:rsidRPr="002D4469" w:rsidRDefault="002D4469" w:rsidP="002D4469"/>
    <w:p w:rsidR="007A1512" w:rsidRPr="007A1512" w:rsidRDefault="002D4469" w:rsidP="007A1512">
      <w:pPr>
        <w:pStyle w:val="Heading1"/>
        <w:rPr>
          <w:lang w:eastAsia="zh-CN"/>
        </w:rPr>
      </w:pPr>
      <w:proofErr w:type="gramStart"/>
      <w:r>
        <w:rPr>
          <w:lang w:eastAsia="zh-CN"/>
        </w:rPr>
        <w:lastRenderedPageBreak/>
        <w:t>pCR</w:t>
      </w:r>
      <w:proofErr w:type="gramEnd"/>
      <w:r w:rsidR="00915780">
        <w:rPr>
          <w:lang w:eastAsia="zh-CN"/>
        </w:rPr>
        <w:t xml:space="preserve"> to TS 33.</w:t>
      </w:r>
      <w:r w:rsidR="0040730C">
        <w:rPr>
          <w:lang w:eastAsia="zh-CN"/>
        </w:rPr>
        <w:t>117</w:t>
      </w:r>
      <w:ins w:id="24" w:author="Nokia" w:date="2015-06-02T19:42:00Z">
        <w:r w:rsidR="004F56C7">
          <w:rPr>
            <w:lang w:eastAsia="zh-CN"/>
          </w:rPr>
          <w:t xml:space="preserve"> </w:t>
        </w:r>
      </w:ins>
      <w:r w:rsidR="004F56C7">
        <w:rPr>
          <w:lang w:eastAsia="zh-CN"/>
        </w:rPr>
        <w:t>(generic requirements)</w:t>
      </w:r>
    </w:p>
    <w:p w:rsidR="007D6D2A" w:rsidRPr="005F621B" w:rsidRDefault="007D6D2A" w:rsidP="007D6D2A">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p>
    <w:p w:rsidR="000A1A20" w:rsidRDefault="000A1A20" w:rsidP="000A1A20">
      <w:pPr>
        <w:pStyle w:val="Heading4"/>
        <w:numPr>
          <w:ilvl w:val="0"/>
          <w:numId w:val="0"/>
        </w:numPr>
      </w:pPr>
      <w:r>
        <w:t>5.2.3.2</w:t>
      </w:r>
      <w:r>
        <w:tab/>
        <w:t>Protecting data and information</w:t>
      </w:r>
    </w:p>
    <w:p w:rsidR="000A1A20" w:rsidDel="000A1A20" w:rsidRDefault="000A1A20" w:rsidP="000A1A20">
      <w:pPr>
        <w:pStyle w:val="Heading5"/>
        <w:numPr>
          <w:ilvl w:val="0"/>
          <w:numId w:val="0"/>
        </w:numPr>
        <w:ind w:left="1008"/>
        <w:rPr>
          <w:del w:id="25" w:author="nokia2" w:date="2015-06-19T14:13:00Z"/>
        </w:rPr>
      </w:pPr>
      <w:del w:id="26" w:author="nokia2" w:date="2015-06-19T14:13:00Z">
        <w:r w:rsidDel="000A1A20">
          <w:delText xml:space="preserve">Editor's Note: substructure tba </w:delText>
        </w:r>
      </w:del>
    </w:p>
    <w:p w:rsidR="000A1A20" w:rsidRPr="00317B46" w:rsidRDefault="000A1A20" w:rsidP="000A1A20">
      <w:pPr>
        <w:pStyle w:val="Heading5"/>
        <w:numPr>
          <w:ilvl w:val="0"/>
          <w:numId w:val="0"/>
        </w:numPr>
        <w:ind w:left="1008" w:hanging="1008"/>
        <w:rPr>
          <w:ins w:id="27" w:author="nokia2" w:date="2015-06-19T14:12:00Z"/>
        </w:rPr>
      </w:pPr>
      <w:ins w:id="28" w:author="nokia2" w:date="2015-06-19T14:13:00Z">
        <w:r>
          <w:t>5.2</w:t>
        </w:r>
      </w:ins>
      <w:ins w:id="29" w:author="nokia2" w:date="2015-06-19T14:12:00Z">
        <w:r>
          <w:t>.3.2.</w:t>
        </w:r>
        <w:r w:rsidRPr="00003D34">
          <w:t>1</w:t>
        </w:r>
        <w:r>
          <w:tab/>
        </w:r>
        <w:r w:rsidRPr="00003D34">
          <w:t>Protecting</w:t>
        </w:r>
        <w:r w:rsidRPr="00003D34">
          <w:rPr>
            <w:spacing w:val="-12"/>
          </w:rPr>
          <w:t xml:space="preserve"> </w:t>
        </w:r>
        <w:r w:rsidRPr="00317B46">
          <w:t>data</w:t>
        </w:r>
        <w:r w:rsidRPr="00317B46">
          <w:rPr>
            <w:spacing w:val="-5"/>
          </w:rPr>
          <w:t xml:space="preserve"> </w:t>
        </w:r>
        <w:r w:rsidRPr="00317B46">
          <w:t>and</w:t>
        </w:r>
        <w:r w:rsidRPr="00317B46">
          <w:rPr>
            <w:spacing w:val="-4"/>
          </w:rPr>
          <w:t xml:space="preserve"> </w:t>
        </w:r>
        <w:r w:rsidRPr="00317B46">
          <w:t>information – general</w:t>
        </w:r>
      </w:ins>
    </w:p>
    <w:p w:rsidR="000A1A20" w:rsidRDefault="000A1A20" w:rsidP="000A1A20">
      <w:pPr>
        <w:rPr>
          <w:ins w:id="30" w:author="nokia2" w:date="2015-06-19T14:12:00Z"/>
        </w:rPr>
      </w:pPr>
      <w:ins w:id="31" w:author="nokia2" w:date="2015-06-19T14:12:00Z">
        <w:r w:rsidRPr="004F3B0A">
          <w:t xml:space="preserve">Adequate security measures for </w:t>
        </w:r>
        <w:r>
          <w:t>protecting sensitive</w:t>
        </w:r>
        <w:r w:rsidRPr="004F3B0A">
          <w:t xml:space="preserve"> </w:t>
        </w:r>
        <w:r>
          <w:t>data shall</w:t>
        </w:r>
        <w:r w:rsidRPr="004F3B0A">
          <w:t xml:space="preserve"> be implemented </w:t>
        </w:r>
        <w:r>
          <w:t>as defined in the present specification.</w:t>
        </w:r>
        <w:r w:rsidRPr="004F3B0A">
          <w:t xml:space="preserve"> </w:t>
        </w:r>
        <w:r>
          <w:t xml:space="preserve">Further </w:t>
        </w:r>
        <w:r w:rsidRPr="004F3B0A">
          <w:t xml:space="preserve">chosen measure </w:t>
        </w:r>
        <w:r>
          <w:t>(that are beyond the scope of the present specification) may be required by local regulation</w:t>
        </w:r>
        <w:r w:rsidRPr="004F3B0A">
          <w:t xml:space="preserve"> depend</w:t>
        </w:r>
        <w:r>
          <w:t>ing</w:t>
        </w:r>
        <w:r w:rsidRPr="004F3B0A">
          <w:t xml:space="preserve"> on the classification for the data and other factors such as the type of network used during transmission, the storage location for data, etc.</w:t>
        </w:r>
      </w:ins>
    </w:p>
    <w:p w:rsidR="000A1A20" w:rsidRPr="00317B46" w:rsidRDefault="000A1A20" w:rsidP="000A1A20">
      <w:pPr>
        <w:pStyle w:val="Heading5"/>
        <w:numPr>
          <w:ilvl w:val="0"/>
          <w:numId w:val="0"/>
        </w:numPr>
        <w:ind w:left="1008" w:hanging="1008"/>
        <w:rPr>
          <w:ins w:id="32" w:author="nokia2" w:date="2015-06-19T14:12:00Z"/>
        </w:rPr>
      </w:pPr>
      <w:ins w:id="33" w:author="nokia2" w:date="2015-06-19T14:13:00Z">
        <w:r>
          <w:t>5.2</w:t>
        </w:r>
      </w:ins>
      <w:ins w:id="34" w:author="nokia2" w:date="2015-06-19T14:12:00Z">
        <w:r>
          <w:t>.3.2.2</w:t>
        </w:r>
        <w:r>
          <w:tab/>
        </w:r>
        <w:r w:rsidRPr="00003D34">
          <w:t>Protecting</w:t>
        </w:r>
        <w:r w:rsidRPr="00003D34">
          <w:rPr>
            <w:spacing w:val="-12"/>
          </w:rPr>
          <w:t xml:space="preserve"> </w:t>
        </w:r>
        <w:r w:rsidRPr="00317B46">
          <w:t>data</w:t>
        </w:r>
        <w:r w:rsidRPr="00317B46">
          <w:rPr>
            <w:spacing w:val="-5"/>
          </w:rPr>
          <w:t xml:space="preserve"> </w:t>
        </w:r>
        <w:r w:rsidRPr="00317B46">
          <w:t>and</w:t>
        </w:r>
        <w:r w:rsidRPr="00317B46">
          <w:rPr>
            <w:spacing w:val="-4"/>
          </w:rPr>
          <w:t xml:space="preserve"> </w:t>
        </w:r>
        <w:r w:rsidRPr="00317B46">
          <w:t xml:space="preserve">information – </w:t>
        </w:r>
        <w:r>
          <w:t>unauthorized viewing</w:t>
        </w:r>
      </w:ins>
    </w:p>
    <w:p w:rsidR="000A1A20" w:rsidRDefault="000A1A20" w:rsidP="000A1A20">
      <w:pPr>
        <w:rPr>
          <w:ins w:id="35" w:author="nokia2" w:date="2015-06-19T14:12:00Z"/>
        </w:rPr>
      </w:pPr>
      <w:ins w:id="36" w:author="nokia2" w:date="2015-06-19T14:12:00Z">
        <w:r w:rsidRPr="00317B46">
          <w:rPr>
            <w:i/>
          </w:rPr>
          <w:t>Requirement Name</w:t>
        </w:r>
        <w:r>
          <w:t>: Unauthorized Viewing</w:t>
        </w:r>
      </w:ins>
    </w:p>
    <w:p w:rsidR="000A1A20" w:rsidRDefault="000A1A20" w:rsidP="000A1A20">
      <w:pPr>
        <w:rPr>
          <w:ins w:id="37" w:author="nokia2" w:date="2015-06-19T14:12:00Z"/>
        </w:rPr>
      </w:pPr>
      <w:ins w:id="38" w:author="nokia2" w:date="2015-06-19T14:12:00Z">
        <w:r w:rsidRPr="00317B46">
          <w:rPr>
            <w:i/>
          </w:rPr>
          <w:t>Requirement Reference</w:t>
        </w:r>
        <w:r>
          <w:t>: to be done later</w:t>
        </w:r>
      </w:ins>
    </w:p>
    <w:p w:rsidR="000A1A20" w:rsidRDefault="000A1A20" w:rsidP="000A1A20">
      <w:pPr>
        <w:rPr>
          <w:ins w:id="39" w:author="nokia2" w:date="2015-06-19T14:12:00Z"/>
        </w:rPr>
      </w:pPr>
      <w:ins w:id="40" w:author="nokia2" w:date="2015-06-19T14:12:00Z">
        <w:r w:rsidRPr="00317B46">
          <w:rPr>
            <w:i/>
          </w:rPr>
          <w:t>Requirement Description</w:t>
        </w:r>
        <w:r>
          <w:t>:</w:t>
        </w:r>
        <w:r w:rsidRPr="006E571B">
          <w:t xml:space="preserve"> </w:t>
        </w:r>
        <w:r>
          <w:t xml:space="preserve">There shall be no system function that reveals sensitive data in the clear. Such functions could be, for example, local or remote OAM CLI or GUI, logging messages, alarms, configuration file exports etc.  </w:t>
        </w:r>
      </w:ins>
    </w:p>
    <w:p w:rsidR="000A1A20" w:rsidRDefault="000A1A20" w:rsidP="000A1A20">
      <w:pPr>
        <w:pStyle w:val="B1"/>
        <w:ind w:left="0" w:firstLine="0"/>
        <w:rPr>
          <w:ins w:id="41" w:author="nokia2" w:date="2015-06-19T14:12:00Z"/>
          <w:lang w:eastAsia="zh-CN"/>
        </w:rPr>
      </w:pPr>
      <w:ins w:id="42" w:author="nokia2" w:date="2015-06-19T14:12:00Z">
        <w:r w:rsidRPr="00662B82">
          <w:rPr>
            <w:i/>
          </w:rPr>
          <w:t>Security Objective references</w:t>
        </w:r>
        <w:r>
          <w:t>:</w:t>
        </w:r>
        <w:r w:rsidRPr="00D30001">
          <w:rPr>
            <w:rFonts w:hint="eastAsia"/>
            <w:lang w:eastAsia="zh-CN"/>
          </w:rPr>
          <w:t xml:space="preserve"> </w:t>
        </w:r>
        <w:proofErr w:type="gramStart"/>
        <w:r>
          <w:rPr>
            <w:lang w:eastAsia="zh-CN"/>
          </w:rPr>
          <w:t>tba</w:t>
        </w:r>
        <w:proofErr w:type="gramEnd"/>
        <w:r>
          <w:rPr>
            <w:rFonts w:hint="eastAsia"/>
            <w:lang w:eastAsia="zh-CN"/>
          </w:rPr>
          <w:t>.</w:t>
        </w:r>
      </w:ins>
    </w:p>
    <w:p w:rsidR="000A1A20" w:rsidRDefault="000A1A20" w:rsidP="000A1A20">
      <w:pPr>
        <w:pStyle w:val="B1"/>
        <w:ind w:left="0" w:firstLine="0"/>
        <w:rPr>
          <w:ins w:id="43" w:author="nokia2" w:date="2015-06-19T14:12:00Z"/>
        </w:rPr>
      </w:pPr>
      <w:ins w:id="44" w:author="nokia2" w:date="2015-06-19T14:12:00Z">
        <w:r w:rsidRPr="00662B82">
          <w:rPr>
            <w:i/>
          </w:rPr>
          <w:t>Test case</w:t>
        </w:r>
        <w:r w:rsidRPr="001C3175">
          <w:t xml:space="preserve">: </w:t>
        </w:r>
      </w:ins>
      <w:proofErr w:type="gramStart"/>
      <w:ins w:id="45" w:author="nokia2" w:date="2015-06-19T14:14:00Z">
        <w:r w:rsidR="00262447">
          <w:rPr>
            <w:lang w:eastAsia="zh-CN"/>
          </w:rPr>
          <w:t>tba</w:t>
        </w:r>
      </w:ins>
      <w:proofErr w:type="gramEnd"/>
      <w:ins w:id="46" w:author="nokia2" w:date="2015-06-19T14:12:00Z">
        <w:r>
          <w:t xml:space="preserve"> </w:t>
        </w:r>
      </w:ins>
    </w:p>
    <w:p w:rsidR="000A1A20" w:rsidRDefault="000A1A20" w:rsidP="000A1A20">
      <w:pPr>
        <w:pStyle w:val="Heading5"/>
        <w:numPr>
          <w:ilvl w:val="0"/>
          <w:numId w:val="0"/>
        </w:numPr>
        <w:ind w:left="1008" w:hanging="1008"/>
        <w:rPr>
          <w:ins w:id="47" w:author="nokia2" w:date="2015-06-19T14:12:00Z"/>
        </w:rPr>
      </w:pPr>
      <w:ins w:id="48" w:author="nokia2" w:date="2015-06-19T14:13:00Z">
        <w:r>
          <w:t>5.2</w:t>
        </w:r>
      </w:ins>
      <w:ins w:id="49" w:author="nokia2" w:date="2015-06-19T14:12:00Z">
        <w:r>
          <w:t>.3.2.3</w:t>
        </w:r>
        <w:r>
          <w:tab/>
        </w:r>
        <w:r w:rsidRPr="00DB5A94">
          <w:t>Protecting</w:t>
        </w:r>
        <w:r w:rsidRPr="00DB5A94">
          <w:rPr>
            <w:spacing w:val="-12"/>
          </w:rPr>
          <w:t xml:space="preserve"> </w:t>
        </w:r>
        <w:r w:rsidRPr="00DB5A94">
          <w:t>data</w:t>
        </w:r>
        <w:r w:rsidRPr="00DB5A94">
          <w:rPr>
            <w:spacing w:val="-5"/>
          </w:rPr>
          <w:t xml:space="preserve"> </w:t>
        </w:r>
        <w:r w:rsidRPr="00DB5A94">
          <w:t>and</w:t>
        </w:r>
        <w:r w:rsidRPr="00DB5A94">
          <w:rPr>
            <w:spacing w:val="-4"/>
          </w:rPr>
          <w:t xml:space="preserve"> </w:t>
        </w:r>
        <w:r w:rsidRPr="00DB5A94">
          <w:t>information</w:t>
        </w:r>
        <w:r>
          <w:t xml:space="preserve"> in storage</w:t>
        </w:r>
      </w:ins>
    </w:p>
    <w:p w:rsidR="000A1A20" w:rsidRDefault="000A1A20" w:rsidP="000A1A20">
      <w:pPr>
        <w:rPr>
          <w:ins w:id="50" w:author="nokia2" w:date="2015-06-19T14:12:00Z"/>
        </w:rPr>
      </w:pPr>
      <w:ins w:id="51" w:author="nokia2" w:date="2015-06-19T14:12:00Z">
        <w:r w:rsidRPr="005C7A7E">
          <w:rPr>
            <w:i/>
          </w:rPr>
          <w:t>Requirement Name</w:t>
        </w:r>
        <w:r>
          <w:t xml:space="preserve">: </w:t>
        </w:r>
        <w:proofErr w:type="gramStart"/>
        <w:r>
          <w:t>tba</w:t>
        </w:r>
        <w:proofErr w:type="gramEnd"/>
      </w:ins>
    </w:p>
    <w:p w:rsidR="000A1A20" w:rsidRDefault="000A1A20" w:rsidP="000A1A20">
      <w:pPr>
        <w:rPr>
          <w:ins w:id="52" w:author="nokia2" w:date="2015-06-19T14:12:00Z"/>
        </w:rPr>
      </w:pPr>
      <w:ins w:id="53" w:author="nokia2" w:date="2015-06-19T14:12:00Z">
        <w:r w:rsidRPr="005C7A7E">
          <w:rPr>
            <w:i/>
          </w:rPr>
          <w:t>Requirement Reference</w:t>
        </w:r>
        <w:r>
          <w:t>: to be done later</w:t>
        </w:r>
      </w:ins>
    </w:p>
    <w:p w:rsidR="000A1A20" w:rsidRDefault="000A1A20" w:rsidP="000A1A20">
      <w:pPr>
        <w:rPr>
          <w:ins w:id="54" w:author="nokia2" w:date="2015-06-19T14:12:00Z"/>
        </w:rPr>
      </w:pPr>
      <w:ins w:id="55" w:author="nokia2" w:date="2015-06-19T14:12:00Z">
        <w:r w:rsidRPr="005C7A7E">
          <w:rPr>
            <w:i/>
          </w:rPr>
          <w:t>Requirement Description</w:t>
        </w:r>
        <w:r>
          <w:t>:</w:t>
        </w:r>
      </w:ins>
    </w:p>
    <w:p w:rsidR="000A1A20" w:rsidRPr="008752F2" w:rsidRDefault="000A1A20" w:rsidP="000A1A20">
      <w:pPr>
        <w:rPr>
          <w:ins w:id="56" w:author="nokia2" w:date="2015-06-19T14:12:00Z"/>
          <w:rFonts w:ascii="Tele-GroteskNor" w:hAnsi="Tele-GroteskNor" w:cs="Tele-GroteskNor"/>
          <w:color w:val="000000"/>
          <w:spacing w:val="-8"/>
        </w:rPr>
      </w:pPr>
      <w:ins w:id="57" w:author="nokia2" w:date="2015-06-19T14:12:00Z">
        <w:r>
          <w:rPr>
            <w:rFonts w:ascii="Tele-GroteskNor" w:hAnsi="Tele-GroteskNor" w:cs="Tele-GroteskNor"/>
            <w:color w:val="000000"/>
            <w:spacing w:val="-8"/>
          </w:rPr>
          <w:t xml:space="preserve">For sensitive data in (persistent or temporary) storage </w:t>
        </w:r>
        <w:r w:rsidRPr="00667D81">
          <w:rPr>
            <w:lang w:eastAsia="zh-CN"/>
          </w:rPr>
          <w:t xml:space="preserve">read access rights shall be </w:t>
        </w:r>
        <w:r w:rsidRPr="00667D81">
          <w:t>restrict</w:t>
        </w:r>
        <w:r w:rsidRPr="00667D81">
          <w:rPr>
            <w:lang w:eastAsia="zh-CN"/>
          </w:rPr>
          <w:t>ed</w:t>
        </w:r>
        <w:r>
          <w:rPr>
            <w:lang w:eastAsia="zh-CN"/>
          </w:rPr>
          <w:t xml:space="preserve">. </w:t>
        </w:r>
        <w:r>
          <w:rPr>
            <w:rFonts w:ascii="Tele-GroteskNor" w:hAnsi="Tele-GroteskNor" w:cs="Tele-GroteskNor"/>
            <w:color w:val="000000"/>
            <w:spacing w:val="-8"/>
          </w:rPr>
          <w:t xml:space="preserve">  </w:t>
        </w:r>
        <w:r w:rsidRPr="0014619F">
          <w:rPr>
            <w:lang w:eastAsia="zh-CN"/>
          </w:rPr>
          <w:t xml:space="preserve">Files of a system that are needed for the functionality </w:t>
        </w:r>
        <w:r>
          <w:rPr>
            <w:lang w:eastAsia="zh-CN"/>
          </w:rPr>
          <w:t>shall</w:t>
        </w:r>
        <w:r w:rsidRPr="0014619F">
          <w:rPr>
            <w:lang w:eastAsia="zh-CN"/>
          </w:rPr>
          <w:t xml:space="preserve"> be protected against manipulation.</w:t>
        </w:r>
      </w:ins>
    </w:p>
    <w:p w:rsidR="000A1A20" w:rsidRDefault="000A1A20" w:rsidP="000A1A20">
      <w:pPr>
        <w:rPr>
          <w:ins w:id="58" w:author="nokia2" w:date="2015-06-19T14:12:00Z"/>
        </w:rPr>
      </w:pPr>
      <w:ins w:id="59" w:author="nokia2" w:date="2015-06-19T14:12:00Z">
        <w:r>
          <w:t xml:space="preserve">In addition, the following rules apply for: </w:t>
        </w:r>
      </w:ins>
    </w:p>
    <w:p w:rsidR="000A1A20" w:rsidRDefault="000A1A20" w:rsidP="000A1A20">
      <w:pPr>
        <w:numPr>
          <w:ilvl w:val="0"/>
          <w:numId w:val="22"/>
        </w:numPr>
        <w:rPr>
          <w:ins w:id="60" w:author="nokia2" w:date="2015-06-19T14:12:00Z"/>
        </w:rPr>
      </w:pPr>
      <w:ins w:id="61" w:author="nokia2" w:date="2015-06-19T14:12:00Z">
        <w:r w:rsidRPr="00464884">
          <w:t xml:space="preserve">Systems that need access to </w:t>
        </w:r>
        <w:r>
          <w:t>sensitive</w:t>
        </w:r>
        <w:r w:rsidRPr="00464884">
          <w:t xml:space="preserve"> data in the clear, </w:t>
        </w:r>
        <w:r>
          <w:t xml:space="preserve">e.g. </w:t>
        </w:r>
        <w:r w:rsidRPr="00464884">
          <w:t xml:space="preserve">in order to perform </w:t>
        </w:r>
        <w:r>
          <w:t>an</w:t>
        </w:r>
        <w:r w:rsidRPr="00464884">
          <w:t xml:space="preserve"> authentication. Such systems shall not store this </w:t>
        </w:r>
        <w:r>
          <w:t>sensitive</w:t>
        </w:r>
        <w:r w:rsidRPr="00464884">
          <w:t xml:space="preserve"> data in the clear</w:t>
        </w:r>
        <w:r w:rsidRPr="0051149E">
          <w:t>, but scramble or encrypt it b</w:t>
        </w:r>
        <w:r>
          <w:t>y implementation-specific means.</w:t>
        </w:r>
      </w:ins>
    </w:p>
    <w:p w:rsidR="000A1A20" w:rsidRDefault="000A1A20" w:rsidP="000A1A20">
      <w:pPr>
        <w:numPr>
          <w:ilvl w:val="0"/>
          <w:numId w:val="22"/>
        </w:numPr>
        <w:rPr>
          <w:ins w:id="62" w:author="nokia2" w:date="2015-06-19T14:12:00Z"/>
        </w:rPr>
      </w:pPr>
      <w:ins w:id="63" w:author="nokia2" w:date="2015-06-19T14:12:00Z">
        <w:r w:rsidRPr="00464884">
          <w:t xml:space="preserve">Systems that do not need access to </w:t>
        </w:r>
        <w:r>
          <w:t>sensitive data (e.g. user passwords) in the clear</w:t>
        </w:r>
        <w:r w:rsidRPr="00464884">
          <w:t xml:space="preserve">. Such systems shall </w:t>
        </w:r>
        <w:r>
          <w:t xml:space="preserve">hash this sensitive </w:t>
        </w:r>
        <w:proofErr w:type="gramStart"/>
        <w:r>
          <w:t>data .</w:t>
        </w:r>
        <w:proofErr w:type="gramEnd"/>
      </w:ins>
    </w:p>
    <w:p w:rsidR="000A1A20" w:rsidRDefault="000A1A20" w:rsidP="000A1A20">
      <w:pPr>
        <w:numPr>
          <w:ilvl w:val="0"/>
          <w:numId w:val="22"/>
        </w:numPr>
        <w:rPr>
          <w:ins w:id="64" w:author="nokia2" w:date="2015-06-19T14:12:00Z"/>
        </w:rPr>
      </w:pPr>
      <w:ins w:id="65" w:author="nokia2" w:date="2015-06-19T14:12:00Z">
        <w:r>
          <w:t xml:space="preserve">Stored files: </w:t>
        </w:r>
        <w:r>
          <w:rPr>
            <w:rFonts w:ascii="Tele-GroteskNor" w:hAnsi="Tele-GroteskNor" w:cs="Tele-GroteskNor"/>
            <w:color w:val="000000"/>
          </w:rPr>
          <w:t>e</w:t>
        </w:r>
        <w:r w:rsidRPr="00DB5A94">
          <w:rPr>
            <w:rFonts w:ascii="Tele-GroteskNor" w:hAnsi="Tele-GroteskNor" w:cs="Tele-GroteskNor"/>
            <w:color w:val="000000"/>
          </w:rPr>
          <w:t>xample</w:t>
        </w:r>
      </w:ins>
      <w:ins w:id="66" w:author="nokia2" w:date="2015-06-19T14:18:00Z">
        <w:r w:rsidR="00810B3C">
          <w:rPr>
            <w:rFonts w:ascii="Tele-GroteskNor" w:hAnsi="Tele-GroteskNor" w:cs="Tele-GroteskNor"/>
            <w:color w:val="000000"/>
          </w:rPr>
          <w:t>s</w:t>
        </w:r>
      </w:ins>
      <w:ins w:id="67" w:author="nokia2" w:date="2015-06-19T14:12:00Z">
        <w:r>
          <w:rPr>
            <w:rFonts w:ascii="Tele-GroteskNor" w:hAnsi="Tele-GroteskNor" w:cs="Tele-GroteskNor"/>
            <w:color w:val="000000"/>
          </w:rPr>
          <w:t xml:space="preserve"> for </w:t>
        </w:r>
        <w:r>
          <w:rPr>
            <w:lang w:eastAsia="zh-CN"/>
          </w:rPr>
          <w:t>protection</w:t>
        </w:r>
        <w:r w:rsidRPr="0014619F">
          <w:rPr>
            <w:lang w:eastAsia="zh-CN"/>
          </w:rPr>
          <w:t xml:space="preserve"> against manipulation</w:t>
        </w:r>
        <w:r>
          <w:rPr>
            <w:lang w:eastAsia="zh-CN"/>
          </w:rPr>
          <w:t xml:space="preserve"> are</w:t>
        </w:r>
        <w:r w:rsidRPr="00DB5A94">
          <w:rPr>
            <w:rFonts w:ascii="Tele-GroteskNor" w:hAnsi="Tele-GroteskNor" w:cs="Tele-GroteskNor"/>
            <w:color w:val="000000"/>
          </w:rPr>
          <w:t xml:space="preserve"> the</w:t>
        </w:r>
        <w:r w:rsidRPr="00DB5A94">
          <w:rPr>
            <w:rFonts w:ascii="Tele-GroteskNor" w:hAnsi="Tele-GroteskNor" w:cs="Tele-GroteskNor"/>
            <w:color w:val="000000"/>
            <w:spacing w:val="-2"/>
          </w:rPr>
          <w:t xml:space="preserve"> </w:t>
        </w:r>
        <w:r w:rsidRPr="00DB5A94">
          <w:rPr>
            <w:rFonts w:ascii="Tele-GroteskNor" w:hAnsi="Tele-GroteskNor" w:cs="Tele-GroteskNor"/>
            <w:color w:val="000000"/>
          </w:rPr>
          <w:t>use</w:t>
        </w:r>
        <w:r w:rsidRPr="00DB5A94">
          <w:rPr>
            <w:rFonts w:ascii="Tele-GroteskNor" w:hAnsi="Tele-GroteskNor" w:cs="Tele-GroteskNor"/>
            <w:color w:val="000000"/>
            <w:spacing w:val="1"/>
          </w:rPr>
          <w:t xml:space="preserve"> </w:t>
        </w:r>
        <w:r w:rsidRPr="00DB5A94">
          <w:rPr>
            <w:rFonts w:ascii="Tele-GroteskNor" w:hAnsi="Tele-GroteskNor" w:cs="Tele-GroteskNor"/>
            <w:color w:val="000000"/>
          </w:rPr>
          <w:t>of</w:t>
        </w:r>
        <w:r w:rsidRPr="00DB5A94">
          <w:rPr>
            <w:rFonts w:ascii="Tele-GroteskNor" w:hAnsi="Tele-GroteskNor" w:cs="Tele-GroteskNor"/>
            <w:color w:val="000000"/>
            <w:spacing w:val="-1"/>
          </w:rPr>
          <w:t xml:space="preserve"> </w:t>
        </w:r>
        <w:r w:rsidRPr="00DB5A94">
          <w:rPr>
            <w:rFonts w:ascii="Tele-GroteskNor" w:hAnsi="Tele-GroteskNor" w:cs="Tele-GroteskNor"/>
            <w:color w:val="000000"/>
          </w:rPr>
          <w:t>check</w:t>
        </w:r>
        <w:r w:rsidRPr="00DB5A94">
          <w:rPr>
            <w:rFonts w:ascii="Tele-GroteskNor" w:hAnsi="Tele-GroteskNor" w:cs="Tele-GroteskNor"/>
            <w:color w:val="000000"/>
            <w:spacing w:val="1"/>
          </w:rPr>
          <w:t>su</w:t>
        </w:r>
        <w:r w:rsidRPr="00DB5A94">
          <w:rPr>
            <w:rFonts w:ascii="Tele-GroteskNor" w:hAnsi="Tele-GroteskNor" w:cs="Tele-GroteskNor"/>
            <w:color w:val="000000"/>
          </w:rPr>
          <w:t>m</w:t>
        </w:r>
        <w:r w:rsidRPr="00DB5A94">
          <w:rPr>
            <w:rFonts w:ascii="Tele-GroteskNor" w:hAnsi="Tele-GroteskNor" w:cs="Tele-GroteskNor"/>
            <w:color w:val="000000"/>
            <w:spacing w:val="7"/>
          </w:rPr>
          <w:t xml:space="preserve"> </w:t>
        </w:r>
        <w:r w:rsidRPr="00DB5A94">
          <w:rPr>
            <w:rFonts w:ascii="Tele-GroteskNor" w:hAnsi="Tele-GroteskNor" w:cs="Tele-GroteskNor"/>
            <w:color w:val="000000"/>
            <w:spacing w:val="1"/>
          </w:rPr>
          <w:t>o</w:t>
        </w:r>
        <w:r w:rsidRPr="00DB5A94">
          <w:rPr>
            <w:rFonts w:ascii="Tele-GroteskNor" w:hAnsi="Tele-GroteskNor" w:cs="Tele-GroteskNor"/>
            <w:color w:val="000000"/>
          </w:rPr>
          <w:t>r</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cryptographi</w:t>
        </w:r>
        <w:r w:rsidRPr="00DB5A94">
          <w:rPr>
            <w:rFonts w:ascii="Tele-GroteskNor" w:hAnsi="Tele-GroteskNor" w:cs="Tele-GroteskNor"/>
            <w:color w:val="000000"/>
          </w:rPr>
          <w:t>c</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method</w:t>
        </w:r>
        <w:r w:rsidRPr="00DB5A94">
          <w:rPr>
            <w:rFonts w:ascii="Tele-GroteskNor" w:hAnsi="Tele-GroteskNor" w:cs="Tele-GroteskNor"/>
            <w:color w:val="000000"/>
          </w:rPr>
          <w:t>s</w:t>
        </w:r>
        <w:r>
          <w:rPr>
            <w:rFonts w:ascii="Tele-GroteskNor" w:hAnsi="Tele-GroteskNor" w:cs="Tele-GroteskNor"/>
            <w:color w:val="000000"/>
          </w:rPr>
          <w:t>.</w:t>
        </w:r>
      </w:ins>
    </w:p>
    <w:p w:rsidR="00262447" w:rsidRDefault="000A1A20" w:rsidP="000A1A20">
      <w:pPr>
        <w:pStyle w:val="B1"/>
        <w:ind w:left="0" w:firstLine="0"/>
        <w:rPr>
          <w:ins w:id="68" w:author="nokia2" w:date="2015-06-19T14:14:00Z"/>
          <w:lang w:eastAsia="zh-CN"/>
        </w:rPr>
      </w:pPr>
      <w:ins w:id="69" w:author="nokia2" w:date="2015-06-19T14:12:00Z">
        <w:r w:rsidRPr="00662B82">
          <w:rPr>
            <w:i/>
          </w:rPr>
          <w:t>Security Objective references</w:t>
        </w:r>
        <w:r>
          <w:t>:</w:t>
        </w:r>
        <w:r w:rsidRPr="00D30001">
          <w:rPr>
            <w:rFonts w:hint="eastAsia"/>
            <w:lang w:eastAsia="zh-CN"/>
          </w:rPr>
          <w:t xml:space="preserve"> </w:t>
        </w:r>
        <w:proofErr w:type="gramStart"/>
        <w:r>
          <w:rPr>
            <w:lang w:eastAsia="zh-CN"/>
          </w:rPr>
          <w:t>tba</w:t>
        </w:r>
      </w:ins>
      <w:proofErr w:type="gramEnd"/>
    </w:p>
    <w:p w:rsidR="00262447" w:rsidRDefault="00262447" w:rsidP="000A1A20">
      <w:pPr>
        <w:pStyle w:val="B1"/>
        <w:ind w:left="0" w:firstLine="0"/>
        <w:rPr>
          <w:ins w:id="70" w:author="nokia2" w:date="2015-06-19T14:12:00Z"/>
          <w:lang w:eastAsia="zh-CN"/>
        </w:rPr>
      </w:pPr>
      <w:ins w:id="71" w:author="nokia2" w:date="2015-06-19T14:14:00Z">
        <w:r w:rsidRPr="00662B82">
          <w:rPr>
            <w:i/>
          </w:rPr>
          <w:t>Test case</w:t>
        </w:r>
        <w:r w:rsidRPr="001C3175">
          <w:t xml:space="preserve">: </w:t>
        </w:r>
        <w:proofErr w:type="gramStart"/>
        <w:r>
          <w:rPr>
            <w:lang w:eastAsia="zh-CN"/>
          </w:rPr>
          <w:t>tba</w:t>
        </w:r>
      </w:ins>
      <w:proofErr w:type="gramEnd"/>
    </w:p>
    <w:p w:rsidR="000A1A20" w:rsidRDefault="000A1A20" w:rsidP="000A1A20">
      <w:pPr>
        <w:pStyle w:val="Heading5"/>
        <w:numPr>
          <w:ilvl w:val="0"/>
          <w:numId w:val="0"/>
        </w:numPr>
        <w:ind w:left="1008" w:hanging="1008"/>
        <w:rPr>
          <w:ins w:id="72" w:author="nokia2" w:date="2015-06-19T14:12:00Z"/>
        </w:rPr>
      </w:pPr>
      <w:ins w:id="73" w:author="nokia2" w:date="2015-06-19T14:13:00Z">
        <w:r>
          <w:t>5.2</w:t>
        </w:r>
      </w:ins>
      <w:ins w:id="74" w:author="nokia2" w:date="2015-06-19T14:12:00Z">
        <w:r>
          <w:t>.3.2.4</w:t>
        </w:r>
        <w:r>
          <w:tab/>
        </w:r>
        <w:r w:rsidRPr="00DB5A94">
          <w:t>Protecting</w:t>
        </w:r>
        <w:r w:rsidRPr="00DB5A94">
          <w:rPr>
            <w:spacing w:val="-12"/>
          </w:rPr>
          <w:t xml:space="preserve"> </w:t>
        </w:r>
        <w:r w:rsidRPr="00DB5A94">
          <w:t>data</w:t>
        </w:r>
        <w:r w:rsidRPr="00DB5A94">
          <w:rPr>
            <w:spacing w:val="-5"/>
          </w:rPr>
          <w:t xml:space="preserve"> </w:t>
        </w:r>
        <w:r w:rsidRPr="00DB5A94">
          <w:t>and</w:t>
        </w:r>
        <w:r w:rsidRPr="00DB5A94">
          <w:rPr>
            <w:spacing w:val="-4"/>
          </w:rPr>
          <w:t xml:space="preserve"> </w:t>
        </w:r>
        <w:r w:rsidRPr="00DB5A94">
          <w:t>information</w:t>
        </w:r>
        <w:r>
          <w:t xml:space="preserve"> in transfer</w:t>
        </w:r>
      </w:ins>
    </w:p>
    <w:p w:rsidR="000A1A20" w:rsidRDefault="000A1A20" w:rsidP="000A1A20">
      <w:pPr>
        <w:rPr>
          <w:ins w:id="75" w:author="nokia2" w:date="2015-06-19T14:12:00Z"/>
        </w:rPr>
      </w:pPr>
      <w:ins w:id="76" w:author="nokia2" w:date="2015-06-19T14:12:00Z">
        <w:r w:rsidRPr="005C7A7E">
          <w:rPr>
            <w:i/>
          </w:rPr>
          <w:t>Requirement Name</w:t>
        </w:r>
        <w:r>
          <w:t xml:space="preserve">: </w:t>
        </w:r>
        <w:proofErr w:type="gramStart"/>
        <w:r>
          <w:t>tba</w:t>
        </w:r>
        <w:proofErr w:type="gramEnd"/>
      </w:ins>
    </w:p>
    <w:p w:rsidR="000A1A20" w:rsidRDefault="000A1A20" w:rsidP="000A1A20">
      <w:pPr>
        <w:rPr>
          <w:ins w:id="77" w:author="nokia2" w:date="2015-06-19T14:12:00Z"/>
        </w:rPr>
      </w:pPr>
      <w:ins w:id="78" w:author="nokia2" w:date="2015-06-19T14:12:00Z">
        <w:r w:rsidRPr="005C7A7E">
          <w:rPr>
            <w:i/>
          </w:rPr>
          <w:t>Requirement Reference</w:t>
        </w:r>
        <w:r>
          <w:t>: to be done later</w:t>
        </w:r>
      </w:ins>
    </w:p>
    <w:p w:rsidR="000A1A20" w:rsidRDefault="000A1A20" w:rsidP="000A1A20">
      <w:pPr>
        <w:tabs>
          <w:tab w:val="left" w:pos="5674"/>
        </w:tabs>
        <w:rPr>
          <w:ins w:id="79" w:author="nokia2" w:date="2015-06-19T14:12:00Z"/>
        </w:rPr>
      </w:pPr>
      <w:ins w:id="80" w:author="nokia2" w:date="2015-06-19T14:12:00Z">
        <w:r w:rsidRPr="005C7A7E">
          <w:rPr>
            <w:i/>
          </w:rPr>
          <w:t>Requirement Description</w:t>
        </w:r>
        <w:r>
          <w:t>:</w:t>
        </w:r>
        <w:r>
          <w:tab/>
        </w:r>
      </w:ins>
    </w:p>
    <w:p w:rsidR="000A1A20" w:rsidRDefault="000A1A20" w:rsidP="000A1A20">
      <w:pPr>
        <w:numPr>
          <w:ilvl w:val="0"/>
          <w:numId w:val="23"/>
        </w:numPr>
        <w:rPr>
          <w:ins w:id="81" w:author="nokia2" w:date="2015-06-19T14:12:00Z"/>
        </w:rPr>
      </w:pPr>
      <w:ins w:id="82" w:author="nokia2" w:date="2015-06-19T14:12:00Z">
        <w:r>
          <w:t>Usage of cryptographically protected network protocols</w:t>
        </w:r>
        <w:r w:rsidRPr="008752F2">
          <w:t xml:space="preserve"> </w:t>
        </w:r>
        <w:r>
          <w:t xml:space="preserve">is required.   </w:t>
        </w:r>
      </w:ins>
    </w:p>
    <w:p w:rsidR="000A1A20" w:rsidRDefault="000A1A20" w:rsidP="000A1A20">
      <w:pPr>
        <w:numPr>
          <w:ilvl w:val="0"/>
          <w:numId w:val="23"/>
        </w:numPr>
        <w:rPr>
          <w:ins w:id="83" w:author="nokia2" w:date="2015-06-19T14:12:00Z"/>
        </w:rPr>
      </w:pPr>
      <w:ins w:id="84" w:author="nokia2" w:date="2015-06-19T14:12:00Z">
        <w:r>
          <w:lastRenderedPageBreak/>
          <w:t>The</w:t>
        </w:r>
        <w:r w:rsidRPr="00317B46">
          <w:t xml:space="preserve"> transmission of data with a need of protection </w:t>
        </w:r>
        <w:r>
          <w:t>shall</w:t>
        </w:r>
        <w:r w:rsidRPr="00317B46">
          <w:t xml:space="preserve"> use </w:t>
        </w:r>
        <w:r>
          <w:t xml:space="preserve">industry standard </w:t>
        </w:r>
        <w:r w:rsidRPr="00317B46">
          <w:t>network protocols with sufficient security measures</w:t>
        </w:r>
        <w:r>
          <w:t xml:space="preserve"> and industry accepted algorithms</w:t>
        </w:r>
        <w:r w:rsidRPr="00317B46">
          <w:t xml:space="preserve">. </w:t>
        </w:r>
        <w:r>
          <w:t>In particular, a protocol</w:t>
        </w:r>
        <w:r w:rsidRPr="00317B46">
          <w:t xml:space="preserve"> version without</w:t>
        </w:r>
        <w:r>
          <w:t xml:space="preserve"> known</w:t>
        </w:r>
        <w:r w:rsidRPr="00317B46">
          <w:t xml:space="preserve"> vulnerabilities or a secure alternative </w:t>
        </w:r>
        <w:r>
          <w:t>shall</w:t>
        </w:r>
        <w:r w:rsidRPr="00317B46">
          <w:t xml:space="preserve"> be used</w:t>
        </w:r>
        <w:r>
          <w:t>.</w:t>
        </w:r>
      </w:ins>
    </w:p>
    <w:p w:rsidR="000A1A20" w:rsidRDefault="000A1A20" w:rsidP="000A1A20">
      <w:pPr>
        <w:pStyle w:val="B1"/>
        <w:ind w:left="0" w:firstLine="0"/>
        <w:rPr>
          <w:ins w:id="85" w:author="nokia2" w:date="2015-06-19T14:16:00Z"/>
          <w:lang w:eastAsia="zh-CN"/>
        </w:rPr>
      </w:pPr>
      <w:ins w:id="86" w:author="nokia2" w:date="2015-06-19T14:12:00Z">
        <w:r w:rsidRPr="00662B82">
          <w:rPr>
            <w:i/>
          </w:rPr>
          <w:t>Security Objective references</w:t>
        </w:r>
        <w:r>
          <w:t>:</w:t>
        </w:r>
        <w:r w:rsidRPr="00D30001">
          <w:rPr>
            <w:rFonts w:hint="eastAsia"/>
            <w:lang w:eastAsia="zh-CN"/>
          </w:rPr>
          <w:t xml:space="preserve"> </w:t>
        </w:r>
        <w:proofErr w:type="gramStart"/>
        <w:r>
          <w:rPr>
            <w:lang w:eastAsia="zh-CN"/>
          </w:rPr>
          <w:t>tba</w:t>
        </w:r>
      </w:ins>
      <w:proofErr w:type="gramEnd"/>
    </w:p>
    <w:p w:rsidR="00262447" w:rsidRDefault="00262447" w:rsidP="000A1A20">
      <w:pPr>
        <w:pStyle w:val="B1"/>
        <w:ind w:left="0" w:firstLine="0"/>
        <w:rPr>
          <w:ins w:id="87" w:author="nokia2" w:date="2015-06-19T14:12:00Z"/>
          <w:lang w:eastAsia="zh-CN"/>
        </w:rPr>
      </w:pPr>
      <w:ins w:id="88" w:author="nokia2" w:date="2015-06-19T14:16:00Z">
        <w:r w:rsidRPr="00662B82">
          <w:rPr>
            <w:i/>
          </w:rPr>
          <w:t>Test case</w:t>
        </w:r>
        <w:r w:rsidRPr="001C3175">
          <w:t xml:space="preserve">: </w:t>
        </w:r>
        <w:proofErr w:type="gramStart"/>
        <w:r>
          <w:rPr>
            <w:lang w:eastAsia="zh-CN"/>
          </w:rPr>
          <w:t>tba</w:t>
        </w:r>
      </w:ins>
      <w:proofErr w:type="gramEnd"/>
    </w:p>
    <w:p w:rsidR="000A1A20" w:rsidRPr="00317B46" w:rsidRDefault="000A1A20" w:rsidP="000A1A20">
      <w:pPr>
        <w:pStyle w:val="Heading5"/>
        <w:numPr>
          <w:ilvl w:val="0"/>
          <w:numId w:val="0"/>
        </w:numPr>
        <w:ind w:left="1008" w:hanging="1008"/>
        <w:rPr>
          <w:ins w:id="89" w:author="nokia2" w:date="2015-06-19T14:12:00Z"/>
        </w:rPr>
      </w:pPr>
      <w:ins w:id="90" w:author="nokia2" w:date="2015-06-19T14:13:00Z">
        <w:r>
          <w:t>5.2</w:t>
        </w:r>
      </w:ins>
      <w:ins w:id="91" w:author="nokia2" w:date="2015-06-19T14:12:00Z">
        <w:r>
          <w:t>.3.2.5</w:t>
        </w:r>
        <w:r>
          <w:tab/>
          <w:t>Logging access to personal data</w:t>
        </w:r>
      </w:ins>
    </w:p>
    <w:p w:rsidR="000A1A20" w:rsidRDefault="000A1A20" w:rsidP="000A1A20">
      <w:pPr>
        <w:rPr>
          <w:ins w:id="92" w:author="nokia2" w:date="2015-06-19T14:12:00Z"/>
          <w:i/>
        </w:rPr>
      </w:pPr>
      <w:ins w:id="93" w:author="nokia2" w:date="2015-06-19T14:12:00Z">
        <w:r w:rsidRPr="00317B46">
          <w:rPr>
            <w:i/>
          </w:rPr>
          <w:t>Requirement Name</w:t>
        </w:r>
        <w:r>
          <w:t>: Logging access to personal data</w:t>
        </w:r>
      </w:ins>
    </w:p>
    <w:p w:rsidR="000A1A20" w:rsidRDefault="000A1A20" w:rsidP="000A1A20">
      <w:pPr>
        <w:rPr>
          <w:ins w:id="94" w:author="nokia2" w:date="2015-06-19T14:12:00Z"/>
        </w:rPr>
      </w:pPr>
      <w:ins w:id="95" w:author="nokia2" w:date="2015-06-19T14:12:00Z">
        <w:r w:rsidRPr="00317B46">
          <w:rPr>
            <w:i/>
          </w:rPr>
          <w:t>Requirement Reference</w:t>
        </w:r>
        <w:r>
          <w:t>: to be done later</w:t>
        </w:r>
      </w:ins>
    </w:p>
    <w:p w:rsidR="000A1A20" w:rsidRDefault="000A1A20" w:rsidP="000A1A20">
      <w:pPr>
        <w:rPr>
          <w:ins w:id="96" w:author="nokia2" w:date="2015-06-19T14:12:00Z"/>
        </w:rPr>
      </w:pPr>
      <w:ins w:id="97" w:author="nokia2" w:date="2015-06-19T14:12:00Z">
        <w:r w:rsidRPr="00317B46">
          <w:rPr>
            <w:i/>
          </w:rPr>
          <w:t>Requirement Description</w:t>
        </w:r>
        <w:r>
          <w:t>:</w:t>
        </w:r>
      </w:ins>
    </w:p>
    <w:p w:rsidR="000A1A20" w:rsidRPr="00C713FA" w:rsidRDefault="000A1A20" w:rsidP="000A1A20">
      <w:pPr>
        <w:pStyle w:val="B1"/>
        <w:ind w:left="0" w:firstLine="0"/>
        <w:rPr>
          <w:ins w:id="98" w:author="nokia2" w:date="2015-06-19T14:12:00Z"/>
        </w:rPr>
      </w:pPr>
      <w:ins w:id="99" w:author="nokia2" w:date="2015-06-19T14:12:00Z">
        <w:r>
          <w:t xml:space="preserve">In some cases access to personal data in clear text might be required. </w:t>
        </w:r>
        <w:proofErr w:type="gramStart"/>
        <w:r>
          <w:t>If such access is required, the access to this data shall be logged, and the logging shall contain who accessed what data without revealing that data in the clear.</w:t>
        </w:r>
        <w:proofErr w:type="gramEnd"/>
        <w:r>
          <w:t xml:space="preserve"> When for practical purposes such logging is not available, a coarser grain logging is allowed.</w:t>
        </w:r>
      </w:ins>
    </w:p>
    <w:p w:rsidR="000A1A20" w:rsidRDefault="000A1A20" w:rsidP="000A1A20">
      <w:pPr>
        <w:pStyle w:val="B1"/>
        <w:ind w:left="0" w:firstLine="0"/>
        <w:rPr>
          <w:ins w:id="100" w:author="nokia2" w:date="2015-06-19T14:12:00Z"/>
          <w:lang w:eastAsia="zh-CN"/>
        </w:rPr>
      </w:pPr>
      <w:ins w:id="101" w:author="nokia2" w:date="2015-06-19T14:12:00Z">
        <w:r w:rsidRPr="00662B82">
          <w:rPr>
            <w:i/>
          </w:rPr>
          <w:t>Security Objective references</w:t>
        </w:r>
        <w:r>
          <w:t>:</w:t>
        </w:r>
        <w:r w:rsidRPr="00D30001">
          <w:rPr>
            <w:rFonts w:hint="eastAsia"/>
            <w:lang w:eastAsia="zh-CN"/>
          </w:rPr>
          <w:t xml:space="preserve"> </w:t>
        </w:r>
        <w:proofErr w:type="gramStart"/>
        <w:r>
          <w:rPr>
            <w:lang w:eastAsia="zh-CN"/>
          </w:rPr>
          <w:t>tba</w:t>
        </w:r>
        <w:proofErr w:type="gramEnd"/>
      </w:ins>
    </w:p>
    <w:p w:rsidR="000A1A20" w:rsidRDefault="000A1A20" w:rsidP="000A1A20">
      <w:pPr>
        <w:pStyle w:val="B1"/>
        <w:ind w:left="0" w:firstLine="0"/>
        <w:rPr>
          <w:ins w:id="102" w:author="nokia2" w:date="2015-06-19T14:12:00Z"/>
        </w:rPr>
      </w:pPr>
      <w:ins w:id="103" w:author="nokia2" w:date="2015-06-19T14:12:00Z">
        <w:r w:rsidRPr="00662B82">
          <w:rPr>
            <w:i/>
          </w:rPr>
          <w:t>Test case</w:t>
        </w:r>
        <w:r w:rsidRPr="001C3175">
          <w:t>:</w:t>
        </w:r>
        <w:r>
          <w:t xml:space="preserve"> </w:t>
        </w:r>
      </w:ins>
      <w:proofErr w:type="gramStart"/>
      <w:ins w:id="104" w:author="nokia2" w:date="2015-06-19T14:16:00Z">
        <w:r w:rsidR="00262447">
          <w:t>tba</w:t>
        </w:r>
      </w:ins>
      <w:proofErr w:type="gramEnd"/>
    </w:p>
    <w:p w:rsidR="00262447" w:rsidRDefault="00262447" w:rsidP="00262447">
      <w:pPr>
        <w:keepLines/>
        <w:overflowPunct w:val="0"/>
        <w:autoSpaceDE w:val="0"/>
        <w:autoSpaceDN w:val="0"/>
        <w:adjustRightInd w:val="0"/>
        <w:textAlignment w:val="baseline"/>
      </w:pPr>
    </w:p>
    <w:p w:rsidR="007D6D2A" w:rsidRDefault="007D6D2A" w:rsidP="00262447">
      <w:pPr>
        <w:keepLines/>
        <w:overflowPunct w:val="0"/>
        <w:autoSpaceDE w:val="0"/>
        <w:autoSpaceDN w:val="0"/>
        <w:adjustRightInd w:val="0"/>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6A5D49" w:rsidRDefault="007D6D2A" w:rsidP="007D6D2A">
      <w:pPr>
        <w:keepLines/>
        <w:overflowPunct w:val="0"/>
        <w:autoSpaceDE w:val="0"/>
        <w:autoSpaceDN w:val="0"/>
        <w:adjustRightInd w:val="0"/>
        <w:ind w:left="1135" w:hanging="851"/>
        <w:jc w:val="center"/>
        <w:textAlignment w:val="baseline"/>
        <w:rPr>
          <w:color w:val="FF0000"/>
        </w:rPr>
      </w:pPr>
    </w:p>
    <w:p w:rsidR="00500301" w:rsidRPr="007A1512" w:rsidRDefault="00500301" w:rsidP="00500301">
      <w:pPr>
        <w:pStyle w:val="Heading1"/>
        <w:rPr>
          <w:lang w:eastAsia="zh-CN"/>
        </w:rPr>
      </w:pPr>
      <w:proofErr w:type="gramStart"/>
      <w:r>
        <w:rPr>
          <w:lang w:eastAsia="zh-CN"/>
        </w:rPr>
        <w:t>pCR</w:t>
      </w:r>
      <w:proofErr w:type="gramEnd"/>
      <w:r>
        <w:rPr>
          <w:lang w:eastAsia="zh-CN"/>
        </w:rPr>
        <w:t xml:space="preserve"> to TS 33.116</w:t>
      </w:r>
      <w:r w:rsidR="004F56C7">
        <w:rPr>
          <w:lang w:eastAsia="zh-CN"/>
        </w:rPr>
        <w:t xml:space="preserve"> (MME-specific adaptations of generic requirements from TS 33.</w:t>
      </w:r>
      <w:r w:rsidR="0040730C">
        <w:rPr>
          <w:lang w:eastAsia="zh-CN"/>
        </w:rPr>
        <w:t>117</w:t>
      </w:r>
      <w:r w:rsidR="004F56C7">
        <w:rPr>
          <w:lang w:eastAsia="zh-CN"/>
        </w:rPr>
        <w:t>)</w:t>
      </w:r>
    </w:p>
    <w:p w:rsidR="00500301" w:rsidRPr="005F621B" w:rsidRDefault="00500301" w:rsidP="00500301">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p>
    <w:p w:rsidR="00810B3C" w:rsidRDefault="00810B3C" w:rsidP="00810B3C">
      <w:pPr>
        <w:pStyle w:val="Heading4"/>
        <w:keepNext w:val="0"/>
        <w:keepLines w:val="0"/>
        <w:numPr>
          <w:ilvl w:val="0"/>
          <w:numId w:val="0"/>
        </w:numPr>
      </w:pPr>
      <w:r>
        <w:t>5.2.3.2</w:t>
      </w:r>
      <w:r w:rsidRPr="004D3578">
        <w:tab/>
      </w:r>
      <w:r w:rsidRPr="00C50AB2">
        <w:rPr>
          <w:lang w:val="en-US"/>
        </w:rPr>
        <w:t>Protecting</w:t>
      </w:r>
      <w:r w:rsidRPr="00C50AB2">
        <w:rPr>
          <w:spacing w:val="-12"/>
          <w:lang w:val="en-US"/>
        </w:rPr>
        <w:t xml:space="preserve"> </w:t>
      </w:r>
      <w:r w:rsidRPr="00C50AB2">
        <w:rPr>
          <w:lang w:val="en-US"/>
        </w:rPr>
        <w:t>data</w:t>
      </w:r>
      <w:r w:rsidRPr="00C50AB2">
        <w:rPr>
          <w:spacing w:val="-5"/>
          <w:lang w:val="en-US"/>
        </w:rPr>
        <w:t xml:space="preserve"> </w:t>
      </w:r>
      <w:r w:rsidRPr="00C50AB2">
        <w:rPr>
          <w:lang w:val="en-US"/>
        </w:rPr>
        <w:t>and</w:t>
      </w:r>
      <w:r w:rsidRPr="00C50AB2">
        <w:rPr>
          <w:spacing w:val="-4"/>
          <w:lang w:val="en-US"/>
        </w:rPr>
        <w:t xml:space="preserve"> </w:t>
      </w:r>
      <w:r w:rsidRPr="00C50AB2">
        <w:rPr>
          <w:lang w:val="en-US"/>
        </w:rPr>
        <w:t>information</w:t>
      </w:r>
    </w:p>
    <w:p w:rsidR="00810B3C" w:rsidDel="00E235D7" w:rsidRDefault="00810B3C" w:rsidP="00810B3C">
      <w:pPr>
        <w:pStyle w:val="Heading5"/>
        <w:numPr>
          <w:ilvl w:val="0"/>
          <w:numId w:val="0"/>
        </w:numPr>
        <w:ind w:left="1008"/>
        <w:rPr>
          <w:del w:id="105" w:author="nokia2" w:date="2015-06-19T14:24:00Z"/>
        </w:rPr>
      </w:pPr>
      <w:del w:id="106" w:author="nokia2" w:date="2015-06-19T14:24:00Z">
        <w:r w:rsidDel="00E235D7">
          <w:delText xml:space="preserve">Editor's Note: substructure tba </w:delText>
        </w:r>
      </w:del>
    </w:p>
    <w:p w:rsidR="00E235D7" w:rsidRPr="00317B46" w:rsidRDefault="00E235D7" w:rsidP="00E235D7">
      <w:pPr>
        <w:pStyle w:val="Heading5"/>
        <w:numPr>
          <w:ilvl w:val="0"/>
          <w:numId w:val="0"/>
        </w:numPr>
        <w:ind w:left="1008" w:hanging="1008"/>
        <w:rPr>
          <w:ins w:id="107" w:author="nokia2" w:date="2015-06-19T14:24:00Z"/>
        </w:rPr>
      </w:pPr>
      <w:ins w:id="108" w:author="nokia2" w:date="2015-06-19T14:25:00Z">
        <w:r>
          <w:t>5.2</w:t>
        </w:r>
      </w:ins>
      <w:ins w:id="109" w:author="nokia2" w:date="2015-06-19T14:24:00Z">
        <w:r>
          <w:t>.3.2.</w:t>
        </w:r>
        <w:r w:rsidRPr="00003D34">
          <w:t>1</w:t>
        </w:r>
        <w:r>
          <w:tab/>
        </w:r>
        <w:r w:rsidRPr="00003D34">
          <w:t>Protecting</w:t>
        </w:r>
        <w:r w:rsidRPr="00003D34">
          <w:rPr>
            <w:spacing w:val="-12"/>
          </w:rPr>
          <w:t xml:space="preserve"> </w:t>
        </w:r>
        <w:r w:rsidRPr="00317B46">
          <w:t>data</w:t>
        </w:r>
        <w:r w:rsidRPr="00317B46">
          <w:rPr>
            <w:spacing w:val="-5"/>
          </w:rPr>
          <w:t xml:space="preserve"> </w:t>
        </w:r>
        <w:r w:rsidRPr="00317B46">
          <w:t>and</w:t>
        </w:r>
        <w:r w:rsidRPr="00317B46">
          <w:rPr>
            <w:spacing w:val="-4"/>
          </w:rPr>
          <w:t xml:space="preserve"> </w:t>
        </w:r>
        <w:r w:rsidRPr="00317B46">
          <w:t>information – general</w:t>
        </w:r>
      </w:ins>
    </w:p>
    <w:p w:rsidR="00E235D7" w:rsidRDefault="00E235D7" w:rsidP="00E235D7">
      <w:pPr>
        <w:rPr>
          <w:ins w:id="110" w:author="nokia2" w:date="2015-06-19T14:24:00Z"/>
        </w:rPr>
      </w:pPr>
      <w:ins w:id="111" w:author="nokia2" w:date="2015-06-19T14:30:00Z">
        <w:r>
          <w:t>There are no</w:t>
        </w:r>
      </w:ins>
      <w:ins w:id="112" w:author="nokia2" w:date="2015-06-19T14:25:00Z">
        <w:r>
          <w:t xml:space="preserve"> MME-specific additions to clause </w:t>
        </w:r>
        <w:r w:rsidRPr="00E235D7">
          <w:t>5.2.3.2.1</w:t>
        </w:r>
        <w:r>
          <w:t xml:space="preserve"> of TS 33.</w:t>
        </w:r>
      </w:ins>
      <w:ins w:id="113" w:author="nokia4" w:date="2015-06-29T14:25:00Z">
        <w:r w:rsidR="0040730C">
          <w:t>117</w:t>
        </w:r>
      </w:ins>
      <w:ins w:id="114" w:author="nokia2" w:date="2015-06-19T14:24:00Z">
        <w:r w:rsidRPr="004F3B0A">
          <w:t>.</w:t>
        </w:r>
      </w:ins>
    </w:p>
    <w:p w:rsidR="00E235D7" w:rsidRPr="00317B46" w:rsidRDefault="00E235D7" w:rsidP="00E235D7">
      <w:pPr>
        <w:pStyle w:val="Heading5"/>
        <w:numPr>
          <w:ilvl w:val="0"/>
          <w:numId w:val="0"/>
        </w:numPr>
        <w:ind w:left="1008" w:hanging="1008"/>
        <w:rPr>
          <w:ins w:id="115" w:author="nokia2" w:date="2015-06-19T14:24:00Z"/>
        </w:rPr>
      </w:pPr>
      <w:ins w:id="116" w:author="nokia2" w:date="2015-06-19T14:25:00Z">
        <w:r>
          <w:t>5.2</w:t>
        </w:r>
      </w:ins>
      <w:ins w:id="117" w:author="nokia2" w:date="2015-06-19T14:24:00Z">
        <w:r>
          <w:t>.3.2.2</w:t>
        </w:r>
        <w:r>
          <w:tab/>
        </w:r>
        <w:r w:rsidRPr="00003D34">
          <w:t>Protecting</w:t>
        </w:r>
        <w:r w:rsidRPr="00003D34">
          <w:rPr>
            <w:spacing w:val="-12"/>
          </w:rPr>
          <w:t xml:space="preserve"> </w:t>
        </w:r>
        <w:r w:rsidRPr="00317B46">
          <w:t>data</w:t>
        </w:r>
        <w:r w:rsidRPr="00317B46">
          <w:rPr>
            <w:spacing w:val="-5"/>
          </w:rPr>
          <w:t xml:space="preserve"> </w:t>
        </w:r>
        <w:r w:rsidRPr="00317B46">
          <w:t>and</w:t>
        </w:r>
        <w:r w:rsidRPr="00317B46">
          <w:rPr>
            <w:spacing w:val="-4"/>
          </w:rPr>
          <w:t xml:space="preserve"> </w:t>
        </w:r>
        <w:r w:rsidRPr="00317B46">
          <w:t xml:space="preserve">information – </w:t>
        </w:r>
        <w:r>
          <w:t>unauthorized viewing</w:t>
        </w:r>
      </w:ins>
    </w:p>
    <w:p w:rsidR="00000000" w:rsidRDefault="00E235D7">
      <w:pPr>
        <w:rPr>
          <w:ins w:id="118" w:author="nokia2" w:date="2015-06-19T14:24:00Z"/>
        </w:rPr>
        <w:pPrChange w:id="119" w:author="nokia2" w:date="2015-06-19T14:26:00Z">
          <w:pPr>
            <w:pStyle w:val="B1"/>
            <w:ind w:left="0" w:firstLine="0"/>
          </w:pPr>
        </w:pPrChange>
      </w:pPr>
      <w:ins w:id="120" w:author="nokia2" w:date="2015-06-19T14:30:00Z">
        <w:r>
          <w:t xml:space="preserve">There are no </w:t>
        </w:r>
      </w:ins>
      <w:ins w:id="121" w:author="nokia2" w:date="2015-06-19T14:26:00Z">
        <w:r>
          <w:t xml:space="preserve">MME-specific additions to clause </w:t>
        </w:r>
        <w:r w:rsidRPr="00E235D7">
          <w:t>5.2.3.2.</w:t>
        </w:r>
      </w:ins>
      <w:ins w:id="122" w:author="nokia2" w:date="2015-06-19T14:27:00Z">
        <w:r>
          <w:t>2</w:t>
        </w:r>
      </w:ins>
      <w:ins w:id="123" w:author="nokia2" w:date="2015-06-19T14:26:00Z">
        <w:r>
          <w:t xml:space="preserve"> of TS 33.</w:t>
        </w:r>
      </w:ins>
      <w:r w:rsidR="0040730C">
        <w:t>117</w:t>
      </w:r>
      <w:ins w:id="124" w:author="nokia2" w:date="2015-06-19T14:26:00Z">
        <w:r w:rsidRPr="004F3B0A">
          <w:t>.</w:t>
        </w:r>
      </w:ins>
      <w:ins w:id="125" w:author="nokia2" w:date="2015-06-19T14:24:00Z">
        <w:r>
          <w:t xml:space="preserve"> </w:t>
        </w:r>
      </w:ins>
    </w:p>
    <w:p w:rsidR="00E235D7" w:rsidRDefault="00E235D7" w:rsidP="00E235D7">
      <w:pPr>
        <w:pStyle w:val="Heading5"/>
        <w:numPr>
          <w:ilvl w:val="0"/>
          <w:numId w:val="0"/>
        </w:numPr>
        <w:ind w:left="1008" w:hanging="1008"/>
        <w:rPr>
          <w:ins w:id="126" w:author="nokia2" w:date="2015-06-19T14:24:00Z"/>
        </w:rPr>
      </w:pPr>
      <w:ins w:id="127" w:author="nokia2" w:date="2015-06-19T14:26:00Z">
        <w:r>
          <w:t>5.2</w:t>
        </w:r>
      </w:ins>
      <w:ins w:id="128" w:author="nokia2" w:date="2015-06-19T14:24:00Z">
        <w:r>
          <w:t>.3.2.3</w:t>
        </w:r>
        <w:r>
          <w:tab/>
        </w:r>
        <w:r w:rsidRPr="00DB5A94">
          <w:t>Protecting</w:t>
        </w:r>
        <w:r w:rsidRPr="00DB5A94">
          <w:rPr>
            <w:spacing w:val="-12"/>
          </w:rPr>
          <w:t xml:space="preserve"> </w:t>
        </w:r>
        <w:r w:rsidRPr="00DB5A94">
          <w:t>data</w:t>
        </w:r>
        <w:r w:rsidRPr="00DB5A94">
          <w:rPr>
            <w:spacing w:val="-5"/>
          </w:rPr>
          <w:t xml:space="preserve"> </w:t>
        </w:r>
        <w:r w:rsidRPr="00DB5A94">
          <w:t>and</w:t>
        </w:r>
        <w:r w:rsidRPr="00DB5A94">
          <w:rPr>
            <w:spacing w:val="-4"/>
          </w:rPr>
          <w:t xml:space="preserve"> </w:t>
        </w:r>
        <w:r w:rsidRPr="00DB5A94">
          <w:t>information</w:t>
        </w:r>
        <w:r>
          <w:t xml:space="preserve"> in storage</w:t>
        </w:r>
      </w:ins>
    </w:p>
    <w:p w:rsidR="00000000" w:rsidRDefault="00E235D7">
      <w:pPr>
        <w:rPr>
          <w:ins w:id="129" w:author="nokia2" w:date="2015-06-19T14:24:00Z"/>
        </w:rPr>
        <w:pPrChange w:id="130" w:author="nokia2" w:date="2015-06-19T14:27:00Z">
          <w:pPr>
            <w:pStyle w:val="B1"/>
            <w:ind w:left="0" w:firstLine="0"/>
          </w:pPr>
        </w:pPrChange>
      </w:pPr>
      <w:ins w:id="131" w:author="nokia2" w:date="2015-06-19T14:30:00Z">
        <w:r>
          <w:t xml:space="preserve">There are no </w:t>
        </w:r>
      </w:ins>
      <w:ins w:id="132" w:author="nokia2" w:date="2015-06-19T14:27:00Z">
        <w:r>
          <w:t xml:space="preserve">MME-specific additions to clause </w:t>
        </w:r>
        <w:r w:rsidRPr="00E235D7">
          <w:t>5.2.3.2.</w:t>
        </w:r>
        <w:r>
          <w:t>3 of TS 33.</w:t>
        </w:r>
      </w:ins>
      <w:r w:rsidR="0040730C">
        <w:t>117</w:t>
      </w:r>
      <w:ins w:id="133" w:author="nokia2" w:date="2015-06-19T14:27:00Z">
        <w:r w:rsidRPr="004F3B0A">
          <w:t>.</w:t>
        </w:r>
      </w:ins>
    </w:p>
    <w:p w:rsidR="00E235D7" w:rsidRDefault="00E235D7" w:rsidP="00E235D7">
      <w:pPr>
        <w:pStyle w:val="Heading5"/>
        <w:numPr>
          <w:ilvl w:val="0"/>
          <w:numId w:val="0"/>
        </w:numPr>
        <w:ind w:left="1008" w:hanging="1008"/>
        <w:rPr>
          <w:ins w:id="134" w:author="nokia2" w:date="2015-06-19T14:24:00Z"/>
        </w:rPr>
      </w:pPr>
      <w:ins w:id="135" w:author="nokia2" w:date="2015-06-19T14:26:00Z">
        <w:r>
          <w:t>5.2</w:t>
        </w:r>
      </w:ins>
      <w:ins w:id="136" w:author="nokia2" w:date="2015-06-19T14:24:00Z">
        <w:r>
          <w:t>.3.2.4</w:t>
        </w:r>
        <w:r>
          <w:tab/>
        </w:r>
        <w:r w:rsidRPr="00DB5A94">
          <w:t>Protecting</w:t>
        </w:r>
        <w:r w:rsidRPr="00DB5A94">
          <w:rPr>
            <w:spacing w:val="-12"/>
          </w:rPr>
          <w:t xml:space="preserve"> </w:t>
        </w:r>
        <w:r w:rsidRPr="00DB5A94">
          <w:t>data</w:t>
        </w:r>
        <w:r w:rsidRPr="00DB5A94">
          <w:rPr>
            <w:spacing w:val="-5"/>
          </w:rPr>
          <w:t xml:space="preserve"> </w:t>
        </w:r>
        <w:r w:rsidRPr="00DB5A94">
          <w:t>and</w:t>
        </w:r>
        <w:r w:rsidRPr="00DB5A94">
          <w:rPr>
            <w:spacing w:val="-4"/>
          </w:rPr>
          <w:t xml:space="preserve"> </w:t>
        </w:r>
        <w:r w:rsidRPr="00DB5A94">
          <w:t>information</w:t>
        </w:r>
        <w:r>
          <w:t xml:space="preserve"> in transfer</w:t>
        </w:r>
      </w:ins>
    </w:p>
    <w:p w:rsidR="00E235D7" w:rsidRDefault="00E235D7" w:rsidP="00E235D7">
      <w:pPr>
        <w:rPr>
          <w:ins w:id="137" w:author="nokia2" w:date="2015-06-19T14:32:00Z"/>
        </w:rPr>
      </w:pPr>
      <w:ins w:id="138" w:author="nokia2" w:date="2015-06-19T14:27:00Z">
        <w:r>
          <w:t xml:space="preserve">There </w:t>
        </w:r>
      </w:ins>
      <w:ins w:id="139" w:author="nokia2" w:date="2015-06-19T14:30:00Z">
        <w:r>
          <w:t>are</w:t>
        </w:r>
      </w:ins>
      <w:ins w:id="140" w:author="nokia2" w:date="2015-06-19T14:27:00Z">
        <w:r>
          <w:t xml:space="preserve"> the following MME-specific addition</w:t>
        </w:r>
      </w:ins>
      <w:ins w:id="141" w:author="nokia2" w:date="2015-06-19T14:30:00Z">
        <w:r>
          <w:t>s</w:t>
        </w:r>
      </w:ins>
      <w:ins w:id="142" w:author="nokia2" w:date="2015-06-19T14:27:00Z">
        <w:r>
          <w:t xml:space="preserve"> to clause </w:t>
        </w:r>
        <w:r w:rsidRPr="00E235D7">
          <w:t>5.2.3.2.</w:t>
        </w:r>
        <w:r>
          <w:t>4 of TS 33.</w:t>
        </w:r>
      </w:ins>
      <w:r w:rsidR="0040730C">
        <w:t>117</w:t>
      </w:r>
      <w:ins w:id="143" w:author="nokia2" w:date="2015-06-19T14:28:00Z">
        <w:r>
          <w:t>:</w:t>
        </w:r>
      </w:ins>
    </w:p>
    <w:p w:rsidR="00E235D7" w:rsidRDefault="00E235D7" w:rsidP="00E235D7">
      <w:pPr>
        <w:rPr>
          <w:ins w:id="144" w:author="nokia2" w:date="2015-06-19T14:32:00Z"/>
        </w:rPr>
      </w:pPr>
      <w:ins w:id="145" w:author="nokia2" w:date="2015-06-19T14:32:00Z">
        <w:r w:rsidRPr="005C7A7E">
          <w:rPr>
            <w:i/>
          </w:rPr>
          <w:t>Requirement Name</w:t>
        </w:r>
        <w:r>
          <w:t xml:space="preserve">: </w:t>
        </w:r>
        <w:proofErr w:type="gramStart"/>
        <w:r>
          <w:t>tba</w:t>
        </w:r>
        <w:proofErr w:type="gramEnd"/>
      </w:ins>
    </w:p>
    <w:p w:rsidR="00E235D7" w:rsidRDefault="00E235D7" w:rsidP="00E235D7">
      <w:pPr>
        <w:rPr>
          <w:ins w:id="146" w:author="nokia2" w:date="2015-06-19T14:32:00Z"/>
        </w:rPr>
      </w:pPr>
      <w:ins w:id="147" w:author="nokia2" w:date="2015-06-19T14:32:00Z">
        <w:r w:rsidRPr="005C7A7E">
          <w:rPr>
            <w:i/>
          </w:rPr>
          <w:t>Requirement Reference</w:t>
        </w:r>
        <w:r>
          <w:t>: to be done later</w:t>
        </w:r>
      </w:ins>
    </w:p>
    <w:p w:rsidR="00000000" w:rsidRDefault="00E235D7">
      <w:pPr>
        <w:keepNext/>
        <w:tabs>
          <w:tab w:val="left" w:pos="5674"/>
        </w:tabs>
        <w:rPr>
          <w:ins w:id="148" w:author="nokia2" w:date="2015-06-19T14:32:00Z"/>
        </w:rPr>
        <w:pPrChange w:id="149" w:author="nokia2" w:date="2015-06-19T14:33:00Z">
          <w:pPr>
            <w:tabs>
              <w:tab w:val="left" w:pos="5674"/>
            </w:tabs>
          </w:pPr>
        </w:pPrChange>
      </w:pPr>
      <w:ins w:id="150" w:author="nokia2" w:date="2015-06-19T14:32:00Z">
        <w:r w:rsidRPr="005C7A7E">
          <w:rPr>
            <w:i/>
          </w:rPr>
          <w:lastRenderedPageBreak/>
          <w:t>Requirement Description</w:t>
        </w:r>
        <w:r>
          <w:t>:</w:t>
        </w:r>
      </w:ins>
    </w:p>
    <w:p w:rsidR="00000000" w:rsidRDefault="00E235D7">
      <w:pPr>
        <w:keepNext/>
        <w:numPr>
          <w:ilvl w:val="0"/>
          <w:numId w:val="23"/>
        </w:numPr>
        <w:rPr>
          <w:ins w:id="151" w:author="nokia2" w:date="2015-06-19T14:32:00Z"/>
        </w:rPr>
        <w:pPrChange w:id="152" w:author="nokia2" w:date="2015-06-19T14:33:00Z">
          <w:pPr>
            <w:numPr>
              <w:numId w:val="23"/>
            </w:numPr>
            <w:ind w:left="720" w:hanging="360"/>
          </w:pPr>
        </w:pPrChange>
      </w:pPr>
      <w:ins w:id="153" w:author="nokia2" w:date="2015-06-19T14:32:00Z">
        <w:r>
          <w:t xml:space="preserve">In particular, </w:t>
        </w:r>
        <w:r w:rsidRPr="00574906">
          <w:t xml:space="preserve">confidentiality and integrity protection of the communication between </w:t>
        </w:r>
        <w:r>
          <w:t>the MME</w:t>
        </w:r>
        <w:r w:rsidRPr="00574906">
          <w:t xml:space="preserve"> and the OAM</w:t>
        </w:r>
        <w:r>
          <w:t xml:space="preserve"> entities shall be ensured. </w:t>
        </w:r>
      </w:ins>
    </w:p>
    <w:p w:rsidR="00E235D7" w:rsidRDefault="00E235D7" w:rsidP="00E235D7">
      <w:pPr>
        <w:numPr>
          <w:ilvl w:val="0"/>
          <w:numId w:val="23"/>
        </w:numPr>
        <w:rPr>
          <w:ins w:id="154" w:author="nokia2" w:date="2015-06-19T14:32:00Z"/>
        </w:rPr>
      </w:pPr>
      <w:ins w:id="155" w:author="nokia2" w:date="2015-06-19T14:32:00Z">
        <w:r>
          <w:t>The</w:t>
        </w:r>
        <w:r w:rsidRPr="00317B46">
          <w:t xml:space="preserve"> transmission of data</w:t>
        </w:r>
        <w:r>
          <w:t xml:space="preserve"> mentioned in clause </w:t>
        </w:r>
        <w:r w:rsidRPr="00E235D7">
          <w:t>5.2.3.2.</w:t>
        </w:r>
        <w:r>
          <w:t>4 of TS 33.</w:t>
        </w:r>
      </w:ins>
      <w:r w:rsidR="0040730C">
        <w:t>117</w:t>
      </w:r>
      <w:ins w:id="156" w:author="nokia2" w:date="2015-06-19T14:32:00Z">
        <w:r w:rsidRPr="00317B46">
          <w:t xml:space="preserve"> </w:t>
        </w:r>
        <w:r>
          <w:t xml:space="preserve">includes the </w:t>
        </w:r>
        <w:r w:rsidRPr="00317B46">
          <w:t>transmission of data</w:t>
        </w:r>
        <w:r>
          <w:t xml:space="preserve"> between the MME and management entities.</w:t>
        </w:r>
      </w:ins>
    </w:p>
    <w:p w:rsidR="00E235D7" w:rsidRDefault="00E235D7" w:rsidP="00E235D7">
      <w:pPr>
        <w:pStyle w:val="B1"/>
        <w:ind w:left="0" w:firstLine="0"/>
        <w:rPr>
          <w:ins w:id="157" w:author="nokia2" w:date="2015-06-19T14:33:00Z"/>
          <w:lang w:eastAsia="zh-CN"/>
        </w:rPr>
      </w:pPr>
      <w:ins w:id="158" w:author="nokia2" w:date="2015-06-19T14:32:00Z">
        <w:r w:rsidRPr="00662B82">
          <w:rPr>
            <w:i/>
          </w:rPr>
          <w:t>Security Objective references</w:t>
        </w:r>
        <w:r>
          <w:t>:</w:t>
        </w:r>
        <w:r w:rsidRPr="00D30001">
          <w:rPr>
            <w:rFonts w:hint="eastAsia"/>
            <w:lang w:eastAsia="zh-CN"/>
          </w:rPr>
          <w:t xml:space="preserve"> </w:t>
        </w:r>
        <w:proofErr w:type="gramStart"/>
        <w:r>
          <w:rPr>
            <w:lang w:eastAsia="zh-CN"/>
          </w:rPr>
          <w:t>tba</w:t>
        </w:r>
      </w:ins>
      <w:proofErr w:type="gramEnd"/>
    </w:p>
    <w:p w:rsidR="00000000" w:rsidRDefault="00E235D7">
      <w:pPr>
        <w:pStyle w:val="B1"/>
        <w:ind w:left="0" w:firstLine="0"/>
        <w:rPr>
          <w:ins w:id="159" w:author="nokia2" w:date="2015-06-19T14:27:00Z"/>
        </w:rPr>
        <w:pPrChange w:id="160" w:author="nokia2" w:date="2015-06-19T14:33:00Z">
          <w:pPr/>
        </w:pPrChange>
      </w:pPr>
      <w:ins w:id="161" w:author="nokia2" w:date="2015-06-19T14:33:00Z">
        <w:r>
          <w:rPr>
            <w:i/>
          </w:rPr>
          <w:t>Test case</w:t>
        </w:r>
        <w:r>
          <w:t>:</w:t>
        </w:r>
        <w:r w:rsidRPr="00D30001">
          <w:rPr>
            <w:rFonts w:hint="eastAsia"/>
            <w:lang w:eastAsia="zh-CN"/>
          </w:rPr>
          <w:t xml:space="preserve"> </w:t>
        </w:r>
        <w:proofErr w:type="gramStart"/>
        <w:r>
          <w:rPr>
            <w:lang w:eastAsia="zh-CN"/>
          </w:rPr>
          <w:t>tba</w:t>
        </w:r>
      </w:ins>
      <w:proofErr w:type="gramEnd"/>
    </w:p>
    <w:p w:rsidR="00E235D7" w:rsidRPr="00317B46" w:rsidRDefault="00E235D7" w:rsidP="00E235D7">
      <w:pPr>
        <w:pStyle w:val="Heading5"/>
        <w:numPr>
          <w:ilvl w:val="0"/>
          <w:numId w:val="0"/>
        </w:numPr>
        <w:ind w:left="1008" w:hanging="1008"/>
        <w:rPr>
          <w:ins w:id="162" w:author="nokia2" w:date="2015-06-19T14:24:00Z"/>
        </w:rPr>
      </w:pPr>
      <w:ins w:id="163" w:author="nokia2" w:date="2015-06-19T14:26:00Z">
        <w:r>
          <w:t>5.2</w:t>
        </w:r>
      </w:ins>
      <w:ins w:id="164" w:author="nokia2" w:date="2015-06-19T14:24:00Z">
        <w:r>
          <w:t>.3.2.5</w:t>
        </w:r>
        <w:r>
          <w:tab/>
          <w:t>Logging access to personal data</w:t>
        </w:r>
      </w:ins>
    </w:p>
    <w:p w:rsidR="00E235D7" w:rsidRDefault="00E235D7" w:rsidP="00E235D7">
      <w:pPr>
        <w:rPr>
          <w:ins w:id="165" w:author="nokia2" w:date="2015-06-19T14:30:00Z"/>
        </w:rPr>
      </w:pPr>
      <w:ins w:id="166" w:author="nokia2" w:date="2015-06-19T14:30:00Z">
        <w:r>
          <w:t xml:space="preserve">There are no MME-specific additions to clause </w:t>
        </w:r>
        <w:r w:rsidRPr="00E235D7">
          <w:t>5.2.3.2.</w:t>
        </w:r>
        <w:r>
          <w:t>5 of TS 33.</w:t>
        </w:r>
      </w:ins>
      <w:r w:rsidR="0040730C">
        <w:t>117</w:t>
      </w:r>
      <w:ins w:id="167" w:author="nokia2" w:date="2015-06-19T14:30:00Z">
        <w:r w:rsidRPr="004F3B0A">
          <w:t>.</w:t>
        </w:r>
      </w:ins>
    </w:p>
    <w:p w:rsidR="00E235D7" w:rsidRDefault="00E235D7" w:rsidP="00E235D7">
      <w:pPr>
        <w:pStyle w:val="B1"/>
        <w:ind w:left="0" w:firstLine="0"/>
        <w:rPr>
          <w:ins w:id="168" w:author="nokia2" w:date="2015-06-19T14:24:00Z"/>
          <w:lang w:eastAsia="zh-CN"/>
        </w:rPr>
      </w:pPr>
    </w:p>
    <w:p w:rsidR="00000000" w:rsidRDefault="00E235D7">
      <w:pPr>
        <w:keepLines/>
        <w:tabs>
          <w:tab w:val="left" w:pos="8812"/>
        </w:tabs>
        <w:overflowPunct w:val="0"/>
        <w:autoSpaceDE w:val="0"/>
        <w:autoSpaceDN w:val="0"/>
        <w:adjustRightInd w:val="0"/>
        <w:ind w:left="1135" w:hanging="851"/>
        <w:textAlignment w:val="baseline"/>
        <w:rPr>
          <w:rFonts w:ascii="Arial" w:hAnsi="Arial" w:cs="Arial"/>
          <w:sz w:val="28"/>
          <w:szCs w:val="28"/>
          <w:rPrChange w:id="169" w:author="nokia2" w:date="2015-06-19T14:24:00Z">
            <w:rPr>
              <w:rFonts w:ascii="Arial" w:hAnsi="Arial" w:cs="Arial"/>
              <w:sz w:val="28"/>
              <w:szCs w:val="28"/>
              <w:lang w:val="en-US"/>
            </w:rPr>
          </w:rPrChange>
        </w:rPr>
        <w:pPrChange w:id="170" w:author="nokia2" w:date="2015-06-19T14:29:00Z">
          <w:pPr>
            <w:keepLines/>
            <w:overflowPunct w:val="0"/>
            <w:autoSpaceDE w:val="0"/>
            <w:autoSpaceDN w:val="0"/>
            <w:adjustRightInd w:val="0"/>
            <w:ind w:left="1135" w:hanging="851"/>
            <w:jc w:val="center"/>
            <w:textAlignment w:val="baseline"/>
          </w:pPr>
        </w:pPrChange>
      </w:pPr>
      <w:ins w:id="171" w:author="nokia2" w:date="2015-06-19T14:29:00Z">
        <w:r>
          <w:rPr>
            <w:rFonts w:ascii="Arial" w:hAnsi="Arial" w:cs="Arial"/>
            <w:sz w:val="28"/>
            <w:szCs w:val="28"/>
          </w:rPr>
          <w:tab/>
        </w:r>
        <w:r>
          <w:rPr>
            <w:rFonts w:ascii="Arial" w:hAnsi="Arial" w:cs="Arial"/>
            <w:sz w:val="28"/>
            <w:szCs w:val="28"/>
          </w:rPr>
          <w:tab/>
        </w:r>
      </w:ins>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4B7606" w:rsidRDefault="007D6D2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 w:author="nokia2" w:date="2015-06-19T14:03:00Z" w:initials="gh1_">
    <w:p w:rsidR="001456FE" w:rsidRDefault="001456FE">
      <w:pPr>
        <w:pStyle w:val="CommentText"/>
      </w:pPr>
      <w:r>
        <w:rPr>
          <w:rStyle w:val="CommentReference"/>
        </w:rPr>
        <w:annotationRef/>
      </w:r>
      <w:proofErr w:type="gramStart"/>
      <w:r w:rsidR="001A2395">
        <w:t>generic</w:t>
      </w:r>
      <w:proofErr w:type="gramEnd"/>
      <w:r w:rsidR="001A2395">
        <w:t xml:space="preserve"> text</w:t>
      </w:r>
    </w:p>
  </w:comment>
  <w:comment w:id="6" w:author="nokia2" w:date="2015-06-19T14:04:00Z" w:initials="gh1_">
    <w:p w:rsidR="001456FE" w:rsidRDefault="001456FE" w:rsidP="001456FE">
      <w:pPr>
        <w:pStyle w:val="CommentText"/>
      </w:pPr>
      <w:r>
        <w:rPr>
          <w:rStyle w:val="CommentReference"/>
        </w:rPr>
        <w:annotationRef/>
      </w:r>
      <w:proofErr w:type="gramStart"/>
      <w:r>
        <w:t>generic</w:t>
      </w:r>
      <w:proofErr w:type="gramEnd"/>
      <w:r>
        <w:t xml:space="preserve"> text</w:t>
      </w:r>
    </w:p>
    <w:p w:rsidR="001456FE" w:rsidRDefault="001456FE">
      <w:pPr>
        <w:pStyle w:val="CommentText"/>
      </w:pPr>
    </w:p>
  </w:comment>
  <w:comment w:id="12" w:author="nokia2" w:date="2015-06-19T14:05:00Z" w:initials="gh1_">
    <w:p w:rsidR="001456FE" w:rsidRDefault="001456FE">
      <w:pPr>
        <w:pStyle w:val="CommentText"/>
      </w:pPr>
      <w:r>
        <w:rPr>
          <w:rStyle w:val="CommentReference"/>
        </w:rPr>
        <w:annotationRef/>
      </w:r>
      <w:proofErr w:type="gramStart"/>
      <w:r>
        <w:t>generic</w:t>
      </w:r>
      <w:proofErr w:type="gramEnd"/>
      <w:r>
        <w:t xml:space="preserve"> text</w:t>
      </w:r>
    </w:p>
  </w:comment>
  <w:comment w:id="18" w:author="nokia2" w:date="2015-06-19T14:05:00Z" w:initials="gh1_">
    <w:p w:rsidR="001456FE" w:rsidRDefault="001456FE">
      <w:pPr>
        <w:pStyle w:val="CommentText"/>
      </w:pPr>
      <w:r>
        <w:rPr>
          <w:rStyle w:val="CommentReference"/>
        </w:rPr>
        <w:annotationRef/>
      </w:r>
      <w:proofErr w:type="gramStart"/>
      <w:r>
        <w:t>generic</w:t>
      </w:r>
      <w:proofErr w:type="gramEnd"/>
      <w:r>
        <w:t xml:space="preserve"> text</w:t>
      </w:r>
    </w:p>
  </w:comment>
  <w:comment w:id="19" w:author="nokia2" w:date="2015-06-19T14:05:00Z" w:initials="gh1_">
    <w:p w:rsidR="001456FE" w:rsidRDefault="001456FE">
      <w:pPr>
        <w:pStyle w:val="CommentText"/>
      </w:pPr>
      <w:r>
        <w:rPr>
          <w:rStyle w:val="CommentReference"/>
        </w:rPr>
        <w:annotationRef/>
      </w:r>
      <w:r w:rsidR="001A2395">
        <w:t>MME-specific text</w:t>
      </w:r>
    </w:p>
  </w:comment>
  <w:comment w:id="20" w:author="nokia2" w:date="2015-06-19T14:06:00Z" w:initials="gh1_">
    <w:p w:rsidR="001456FE" w:rsidRDefault="001456FE">
      <w:pPr>
        <w:pStyle w:val="CommentText"/>
      </w:pPr>
      <w:r>
        <w:rPr>
          <w:rStyle w:val="CommentReference"/>
        </w:rPr>
        <w:annotationRef/>
      </w:r>
      <w:proofErr w:type="gramStart"/>
      <w:r>
        <w:t>generic</w:t>
      </w:r>
      <w:proofErr w:type="gramEnd"/>
      <w:r>
        <w:t xml:space="preserve"> text</w:t>
      </w:r>
    </w:p>
  </w:comment>
  <w:comment w:id="21" w:author="nokia2" w:date="2015-06-19T14:06:00Z" w:initials="gh1_">
    <w:p w:rsidR="001456FE" w:rsidRDefault="001456FE">
      <w:pPr>
        <w:pStyle w:val="CommentText"/>
      </w:pPr>
      <w:r>
        <w:rPr>
          <w:rStyle w:val="CommentReference"/>
        </w:rPr>
        <w:annotationRef/>
      </w:r>
      <w:r w:rsidR="001A2395">
        <w:t>MME-specific</w:t>
      </w:r>
      <w:r>
        <w:t xml:space="preserve"> text</w:t>
      </w:r>
    </w:p>
  </w:comment>
  <w:comment w:id="22" w:author="nokia2" w:date="2015-06-19T14:06:00Z" w:initials="gh1_">
    <w:p w:rsidR="001456FE" w:rsidRDefault="001456FE">
      <w:pPr>
        <w:pStyle w:val="CommentText"/>
      </w:pPr>
      <w:r>
        <w:rPr>
          <w:rStyle w:val="CommentReference"/>
        </w:rPr>
        <w:annotationRef/>
      </w:r>
      <w:proofErr w:type="gramStart"/>
      <w:r>
        <w:t>generic</w:t>
      </w:r>
      <w:proofErr w:type="gramEnd"/>
      <w:r>
        <w:t xml:space="preserve"> text</w:t>
      </w:r>
    </w:p>
  </w:comment>
  <w:comment w:id="23" w:author="nokia2" w:date="2015-06-19T14:07:00Z" w:initials="gh1_">
    <w:p w:rsidR="001456FE" w:rsidRDefault="001456FE">
      <w:pPr>
        <w:pStyle w:val="CommentText"/>
      </w:pPr>
      <w:r>
        <w:rPr>
          <w:rStyle w:val="CommentReference"/>
        </w:rPr>
        <w:annotationRef/>
      </w:r>
      <w:proofErr w:type="gramStart"/>
      <w:r>
        <w:t>generic</w:t>
      </w:r>
      <w:proofErr w:type="gramEnd"/>
      <w:r>
        <w:t xml:space="preserve"> text</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A920A3A"/>
    <w:multiLevelType w:val="hybridMultilevel"/>
    <w:tmpl w:val="57FAA1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nsid w:val="4FDE2C9F"/>
    <w:multiLevelType w:val="hybridMultilevel"/>
    <w:tmpl w:val="0C9C39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5EA53C2E"/>
    <w:multiLevelType w:val="hybridMultilevel"/>
    <w:tmpl w:val="E822EF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56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10"/>
  </w:num>
  <w:num w:numId="4">
    <w:abstractNumId w:val="23"/>
  </w:num>
  <w:num w:numId="5">
    <w:abstractNumId w:val="4"/>
  </w:num>
  <w:num w:numId="6">
    <w:abstractNumId w:val="6"/>
  </w:num>
  <w:num w:numId="7">
    <w:abstractNumId w:val="7"/>
  </w:num>
  <w:num w:numId="8">
    <w:abstractNumId w:val="22"/>
  </w:num>
  <w:num w:numId="9">
    <w:abstractNumId w:val="9"/>
  </w:num>
  <w:num w:numId="10">
    <w:abstractNumId w:val="2"/>
  </w:num>
  <w:num w:numId="11">
    <w:abstractNumId w:val="21"/>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9"/>
  </w:num>
  <w:num w:numId="15">
    <w:abstractNumId w:val="0"/>
  </w:num>
  <w:num w:numId="16">
    <w:abstractNumId w:val="18"/>
  </w:num>
  <w:num w:numId="17">
    <w:abstractNumId w:val="14"/>
  </w:num>
  <w:num w:numId="18">
    <w:abstractNumId w:val="12"/>
  </w:num>
  <w:num w:numId="19">
    <w:abstractNumId w:val="17"/>
  </w:num>
  <w:num w:numId="20">
    <w:abstractNumId w:val="15"/>
  </w:num>
  <w:num w:numId="21">
    <w:abstractNumId w:val="13"/>
  </w:num>
  <w:num w:numId="22">
    <w:abstractNumId w:val="8"/>
  </w:num>
  <w:num w:numId="23">
    <w:abstractNumId w:val="5"/>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283"/>
  <w:characterSpacingControl w:val="doNotCompress"/>
  <w:compat/>
  <w:rsids>
    <w:rsidRoot w:val="008C3F7E"/>
    <w:rsid w:val="00020EB7"/>
    <w:rsid w:val="00052150"/>
    <w:rsid w:val="00054647"/>
    <w:rsid w:val="000947D9"/>
    <w:rsid w:val="000A1A20"/>
    <w:rsid w:val="000C535C"/>
    <w:rsid w:val="00101E9B"/>
    <w:rsid w:val="00136F2C"/>
    <w:rsid w:val="001456FE"/>
    <w:rsid w:val="00154A44"/>
    <w:rsid w:val="0018524A"/>
    <w:rsid w:val="00193A0F"/>
    <w:rsid w:val="001A2395"/>
    <w:rsid w:val="00226DE2"/>
    <w:rsid w:val="00232BF7"/>
    <w:rsid w:val="00262447"/>
    <w:rsid w:val="002807AC"/>
    <w:rsid w:val="00285391"/>
    <w:rsid w:val="00293F66"/>
    <w:rsid w:val="002C5B30"/>
    <w:rsid w:val="002D4469"/>
    <w:rsid w:val="002D656C"/>
    <w:rsid w:val="00304C19"/>
    <w:rsid w:val="00367EF6"/>
    <w:rsid w:val="003D2B9C"/>
    <w:rsid w:val="0040730C"/>
    <w:rsid w:val="004254C4"/>
    <w:rsid w:val="00446E06"/>
    <w:rsid w:val="00475520"/>
    <w:rsid w:val="004A032C"/>
    <w:rsid w:val="004A11AA"/>
    <w:rsid w:val="004A7B5D"/>
    <w:rsid w:val="004B7606"/>
    <w:rsid w:val="004C2794"/>
    <w:rsid w:val="004E3258"/>
    <w:rsid w:val="004E6529"/>
    <w:rsid w:val="004F56C7"/>
    <w:rsid w:val="00500301"/>
    <w:rsid w:val="005013D5"/>
    <w:rsid w:val="00582C34"/>
    <w:rsid w:val="005D4738"/>
    <w:rsid w:val="005F621B"/>
    <w:rsid w:val="006254DE"/>
    <w:rsid w:val="006B5D1D"/>
    <w:rsid w:val="006E4646"/>
    <w:rsid w:val="007A1512"/>
    <w:rsid w:val="007A5FCD"/>
    <w:rsid w:val="007C4F73"/>
    <w:rsid w:val="007D6D2A"/>
    <w:rsid w:val="00810B3C"/>
    <w:rsid w:val="00813B63"/>
    <w:rsid w:val="00826206"/>
    <w:rsid w:val="00877BC9"/>
    <w:rsid w:val="008A1171"/>
    <w:rsid w:val="008C3F7E"/>
    <w:rsid w:val="00915780"/>
    <w:rsid w:val="00930889"/>
    <w:rsid w:val="0094198A"/>
    <w:rsid w:val="00985F6B"/>
    <w:rsid w:val="00986AD2"/>
    <w:rsid w:val="00994E97"/>
    <w:rsid w:val="009E1D2E"/>
    <w:rsid w:val="009F4BC6"/>
    <w:rsid w:val="00A24BF0"/>
    <w:rsid w:val="00AA68A0"/>
    <w:rsid w:val="00B02C1B"/>
    <w:rsid w:val="00B23419"/>
    <w:rsid w:val="00B2758C"/>
    <w:rsid w:val="00B663AB"/>
    <w:rsid w:val="00BB3BA6"/>
    <w:rsid w:val="00BE3C43"/>
    <w:rsid w:val="00C137ED"/>
    <w:rsid w:val="00C70B29"/>
    <w:rsid w:val="00CA06D4"/>
    <w:rsid w:val="00CD4C78"/>
    <w:rsid w:val="00CE2D4F"/>
    <w:rsid w:val="00CE7918"/>
    <w:rsid w:val="00D3603F"/>
    <w:rsid w:val="00D51768"/>
    <w:rsid w:val="00D67E77"/>
    <w:rsid w:val="00D771E1"/>
    <w:rsid w:val="00D9422F"/>
    <w:rsid w:val="00DB33C5"/>
    <w:rsid w:val="00DD1FFF"/>
    <w:rsid w:val="00DD33A0"/>
    <w:rsid w:val="00E10CB1"/>
    <w:rsid w:val="00E235D7"/>
    <w:rsid w:val="00E46C41"/>
    <w:rsid w:val="00E6314B"/>
    <w:rsid w:val="00E71A11"/>
    <w:rsid w:val="00EC6B8B"/>
    <w:rsid w:val="00ED66F9"/>
    <w:rsid w:val="00F317A2"/>
    <w:rsid w:val="00F41CC3"/>
    <w:rsid w:val="00FA0433"/>
    <w:rsid w:val="00FB10D8"/>
    <w:rsid w:val="00FD2D7C"/>
    <w:rsid w:val="00FD6E64"/>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Titolo1">
    <w:name w:val="heading 1"/>
    <w:aliases w:val="H1,h1,1,1st level,†berschrift 1,õberschrift 1,Huvudrubrik,Titolo Sezione,PA Chapter"/>
    <w:next w:val="Normale"/>
    <w:link w:val="Titolo1Carattere"/>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Titolo Sottosezione,1.1,PA Major Section,H21,H22,H23,H24,H25,R2,2,E2,H2-Heading 2,Header 2,l2,Header2,22,heading2,list2,A,A.B.C.,list 2,Heading2,Heading Indent No L2,Chapter Titl"/>
    <w:basedOn w:val="Titolo1"/>
    <w:next w:val="Normale"/>
    <w:link w:val="Titolo2Carattere"/>
    <w:qFormat/>
    <w:rsid w:val="00285391"/>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qFormat/>
    <w:rsid w:val="00285391"/>
    <w:pPr>
      <w:numPr>
        <w:ilvl w:val="2"/>
      </w:numPr>
      <w:spacing w:before="120"/>
      <w:outlineLvl w:val="2"/>
    </w:pPr>
    <w:rPr>
      <w:sz w:val="28"/>
    </w:rPr>
  </w:style>
  <w:style w:type="paragraph" w:styleId="Titolo4">
    <w:name w:val="heading 4"/>
    <w:basedOn w:val="Titolo3"/>
    <w:next w:val="Normale"/>
    <w:link w:val="Titolo4Carattere"/>
    <w:qFormat/>
    <w:rsid w:val="00285391"/>
    <w:pPr>
      <w:numPr>
        <w:ilvl w:val="3"/>
      </w:numPr>
      <w:outlineLvl w:val="3"/>
    </w:pPr>
    <w:rPr>
      <w:sz w:val="24"/>
    </w:rPr>
  </w:style>
  <w:style w:type="paragraph" w:styleId="Titolo5">
    <w:name w:val="heading 5"/>
    <w:basedOn w:val="Titolo4"/>
    <w:next w:val="Normale"/>
    <w:link w:val="Titolo5Carattere"/>
    <w:qFormat/>
    <w:rsid w:val="00285391"/>
    <w:pPr>
      <w:numPr>
        <w:ilvl w:val="4"/>
      </w:numPr>
      <w:outlineLvl w:val="4"/>
    </w:pPr>
    <w:rPr>
      <w:sz w:val="22"/>
    </w:rPr>
  </w:style>
  <w:style w:type="paragraph" w:styleId="Titolo6">
    <w:name w:val="heading 6"/>
    <w:basedOn w:val="Normale"/>
    <w:next w:val="Normale"/>
    <w:link w:val="Titolo6Carattere"/>
    <w:qFormat/>
    <w:rsid w:val="00285391"/>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qFormat/>
    <w:rsid w:val="00285391"/>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qFormat/>
    <w:rsid w:val="00285391"/>
    <w:pPr>
      <w:numPr>
        <w:ilvl w:val="7"/>
      </w:numPr>
      <w:outlineLvl w:val="7"/>
    </w:pPr>
  </w:style>
  <w:style w:type="paragraph" w:styleId="Titolo9">
    <w:name w:val="heading 9"/>
    <w:basedOn w:val="Titolo8"/>
    <w:next w:val="Normale"/>
    <w:link w:val="Titolo9Carattere"/>
    <w:qFormat/>
    <w:rsid w:val="00285391"/>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h1 Carattere,1 Carattere,1st level Carattere,†berschrift 1 Carattere,õberschrift 1 Carattere,Huvudrubrik Carattere,Titolo Sezione Carattere,PA Chapter Carattere"/>
    <w:basedOn w:val="Carpredefinitoparagrafo"/>
    <w:link w:val="Titolo1"/>
    <w:rsid w:val="00285391"/>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Titolo Sottosezione Carattere,1.1 Carattere,PA Major Section Carattere,H21 Carattere,H22 Carattere,H23 Carattere"/>
    <w:basedOn w:val="Carpredefinitoparagrafo"/>
    <w:link w:val="Titolo2"/>
    <w:rsid w:val="00285391"/>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rsid w:val="00285391"/>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285391"/>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285391"/>
    <w:rPr>
      <w:rFonts w:ascii="Arial" w:eastAsia="Times New Roman" w:hAnsi="Arial" w:cs="Times New Roman"/>
      <w:szCs w:val="20"/>
      <w:lang w:val="en-GB"/>
    </w:rPr>
  </w:style>
  <w:style w:type="character" w:customStyle="1" w:styleId="Titolo6Carattere">
    <w:name w:val="Titolo 6 Carattere"/>
    <w:basedOn w:val="Carpredefinitoparagrafo"/>
    <w:link w:val="Titolo6"/>
    <w:rsid w:val="00285391"/>
    <w:rPr>
      <w:rFonts w:ascii="Arial" w:eastAsia="Times New Roman" w:hAnsi="Arial" w:cs="Times New Roman"/>
      <w:sz w:val="20"/>
      <w:szCs w:val="20"/>
      <w:lang w:val="en-GB"/>
    </w:rPr>
  </w:style>
  <w:style w:type="character" w:customStyle="1" w:styleId="Titolo7Carattere">
    <w:name w:val="Titolo 7 Carattere"/>
    <w:basedOn w:val="Carpredefinitoparagrafo"/>
    <w:link w:val="Titolo7"/>
    <w:rsid w:val="00285391"/>
    <w:rPr>
      <w:rFonts w:ascii="Arial" w:eastAsia="Times New Roman" w:hAnsi="Arial" w:cs="Times New Roman"/>
      <w:sz w:val="20"/>
      <w:szCs w:val="20"/>
      <w:lang w:val="en-GB"/>
    </w:rPr>
  </w:style>
  <w:style w:type="character" w:customStyle="1" w:styleId="Titolo8Carattere">
    <w:name w:val="Titolo 8 Carattere"/>
    <w:basedOn w:val="Carpredefinitoparagrafo"/>
    <w:link w:val="Titolo8"/>
    <w:rsid w:val="00285391"/>
    <w:rPr>
      <w:rFonts w:ascii="Arial" w:eastAsia="Times New Roman" w:hAnsi="Arial" w:cs="Times New Roman"/>
      <w:sz w:val="36"/>
      <w:szCs w:val="20"/>
      <w:lang w:val="en-GB"/>
    </w:rPr>
  </w:style>
  <w:style w:type="character" w:customStyle="1" w:styleId="Titolo9Carattere">
    <w:name w:val="Titolo 9 Carattere"/>
    <w:basedOn w:val="Carpredefinitoparagrafo"/>
    <w:link w:val="Titolo9"/>
    <w:rsid w:val="00285391"/>
    <w:rPr>
      <w:rFonts w:ascii="Arial" w:eastAsia="Times New Roman" w:hAnsi="Arial" w:cs="Times New Roman"/>
      <w:sz w:val="36"/>
      <w:szCs w:val="20"/>
      <w:lang w:val="en-GB"/>
    </w:rPr>
  </w:style>
  <w:style w:type="paragraph" w:styleId="Intestazione">
    <w:name w:val="header"/>
    <w:aliases w:val="header odd,header,header odd1,header odd2,header odd3,header odd4,header odd5,header odd6"/>
    <w:link w:val="IntestazioneCarattere"/>
    <w:rsid w:val="00285391"/>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85391"/>
    <w:rPr>
      <w:rFonts w:ascii="Arial" w:eastAsia="Times New Roman" w:hAnsi="Arial" w:cs="Times New Roman"/>
      <w:b/>
      <w:noProof/>
      <w:sz w:val="18"/>
      <w:szCs w:val="20"/>
      <w:lang w:val="en-GB"/>
    </w:rPr>
  </w:style>
  <w:style w:type="paragraph" w:customStyle="1" w:styleId="EX">
    <w:name w:val="EX"/>
    <w:basedOn w:val="Normale"/>
    <w:rsid w:val="00285391"/>
    <w:pPr>
      <w:keepLines/>
      <w:ind w:left="1702" w:hanging="1418"/>
    </w:pPr>
  </w:style>
  <w:style w:type="paragraph" w:customStyle="1" w:styleId="B1">
    <w:name w:val="B1"/>
    <w:basedOn w:val="Elenco"/>
    <w:link w:val="B1Char"/>
    <w:qFormat/>
    <w:rsid w:val="00285391"/>
    <w:pPr>
      <w:ind w:left="568" w:hanging="284"/>
      <w:contextualSpacing w:val="0"/>
    </w:pPr>
  </w:style>
  <w:style w:type="character" w:styleId="Collegamentoipertestuale">
    <w:name w:val="Hyperlink"/>
    <w:rsid w:val="00285391"/>
    <w:rPr>
      <w:color w:val="0000FF"/>
      <w:u w:val="single"/>
    </w:rPr>
  </w:style>
  <w:style w:type="character" w:styleId="Rimandocommento">
    <w:name w:val="annotation reference"/>
    <w:rsid w:val="00285391"/>
    <w:rPr>
      <w:sz w:val="16"/>
    </w:rPr>
  </w:style>
  <w:style w:type="paragraph" w:styleId="Testocommento">
    <w:name w:val="annotation text"/>
    <w:basedOn w:val="Normale"/>
    <w:link w:val="TestocommentoCarattere"/>
    <w:rsid w:val="00285391"/>
  </w:style>
  <w:style w:type="character" w:customStyle="1" w:styleId="TestocommentoCarattere">
    <w:name w:val="Testo commento Carattere"/>
    <w:basedOn w:val="Carpredefinitoparagrafo"/>
    <w:link w:val="Testocommento"/>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Elenco">
    <w:name w:val="List"/>
    <w:basedOn w:val="Normale"/>
    <w:uiPriority w:val="99"/>
    <w:semiHidden/>
    <w:unhideWhenUsed/>
    <w:rsid w:val="00285391"/>
    <w:pPr>
      <w:ind w:left="283" w:hanging="283"/>
      <w:contextualSpacing/>
    </w:pPr>
  </w:style>
  <w:style w:type="paragraph" w:styleId="Testofumetto">
    <w:name w:val="Balloon Text"/>
    <w:basedOn w:val="Normale"/>
    <w:link w:val="TestofumettoCarattere"/>
    <w:uiPriority w:val="99"/>
    <w:semiHidden/>
    <w:unhideWhenUsed/>
    <w:rsid w:val="0028539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391"/>
    <w:rPr>
      <w:rFonts w:ascii="Tahoma" w:eastAsia="Times New Roman" w:hAnsi="Tahoma" w:cs="Tahoma"/>
      <w:sz w:val="16"/>
      <w:szCs w:val="16"/>
      <w:lang w:val="en-GB"/>
    </w:rPr>
  </w:style>
  <w:style w:type="paragraph" w:customStyle="1" w:styleId="line867">
    <w:name w:val="line867"/>
    <w:basedOn w:val="Normale"/>
    <w:rsid w:val="004B7606"/>
    <w:pPr>
      <w:spacing w:before="100" w:beforeAutospacing="1" w:after="100" w:afterAutospacing="1"/>
    </w:pPr>
    <w:rPr>
      <w:sz w:val="24"/>
      <w:szCs w:val="24"/>
      <w:lang w:val="it-IT" w:eastAsia="it-IT"/>
    </w:rPr>
  </w:style>
  <w:style w:type="paragraph" w:styleId="NormaleWeb">
    <w:name w:val="Normal (Web)"/>
    <w:basedOn w:val="Normale"/>
    <w:uiPriority w:val="99"/>
    <w:unhideWhenUsed/>
    <w:rsid w:val="00304C19"/>
    <w:pPr>
      <w:spacing w:before="100" w:beforeAutospacing="1" w:after="100" w:afterAutospacing="1"/>
    </w:pPr>
    <w:rPr>
      <w:sz w:val="24"/>
      <w:szCs w:val="24"/>
      <w:lang w:val="it-IT" w:eastAsia="it-IT"/>
    </w:rPr>
  </w:style>
  <w:style w:type="paragraph" w:styleId="Paragrafoelenco">
    <w:name w:val="List Paragraph"/>
    <w:basedOn w:val="Normale"/>
    <w:uiPriority w:val="34"/>
    <w:qFormat/>
    <w:rsid w:val="00E71A11"/>
    <w:pPr>
      <w:ind w:left="720"/>
      <w:contextualSpacing/>
    </w:pPr>
  </w:style>
  <w:style w:type="paragraph" w:styleId="Soggettocommento">
    <w:name w:val="annotation subject"/>
    <w:basedOn w:val="Testocommento"/>
    <w:next w:val="Testocommento"/>
    <w:link w:val="SoggettocommentoCarattere"/>
    <w:uiPriority w:val="99"/>
    <w:semiHidden/>
    <w:unhideWhenUsed/>
    <w:rsid w:val="00CE2D4F"/>
    <w:rPr>
      <w:b/>
      <w:bCs/>
    </w:rPr>
  </w:style>
  <w:style w:type="character" w:customStyle="1" w:styleId="SoggettocommentoCarattere">
    <w:name w:val="Soggetto commento Carattere"/>
    <w:basedOn w:val="TestocommentoCarattere"/>
    <w:link w:val="Soggettocommento"/>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e"/>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Carpredefinitoparagrafo"/>
    <w:link w:val="Editorsnote0"/>
    <w:locked/>
    <w:rsid w:val="00FD2D7C"/>
    <w:rPr>
      <w:rFonts w:ascii="SimSun" w:eastAsia="SimSun" w:hAnsi="SimSun"/>
      <w:color w:val="FF0000"/>
    </w:rPr>
  </w:style>
  <w:style w:type="paragraph" w:customStyle="1" w:styleId="Editorsnote0">
    <w:name w:val="Editor's note"/>
    <w:basedOn w:val="Normale"/>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e">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13998-4A07-4F93-AFF2-9C5F85513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1258</Words>
  <Characters>7931</Characters>
  <Application>Microsoft Office Word</Application>
  <DocSecurity>0</DocSecurity>
  <Lines>66</Lines>
  <Paragraphs>18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9171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nokia4</cp:lastModifiedBy>
  <cp:revision>3</cp:revision>
  <dcterms:created xsi:type="dcterms:W3CDTF">2015-06-29T12:22:00Z</dcterms:created>
  <dcterms:modified xsi:type="dcterms:W3CDTF">2015-06-29T12:27:00Z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